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CCF2A" w14:textId="77777777" w:rsidR="009F315B" w:rsidRPr="00D869A7" w:rsidRDefault="00D869A7" w:rsidP="00D869A7">
      <w:pPr>
        <w:spacing w:before="280" w:after="280" w:line="276" w:lineRule="auto"/>
        <w:jc w:val="center"/>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ОГОЛОШЕННЯ</w:t>
      </w:r>
    </w:p>
    <w:p w14:paraId="36845D45" w14:textId="77777777" w:rsidR="009F315B" w:rsidRPr="00D869A7" w:rsidRDefault="00D869A7" w:rsidP="00D869A7">
      <w:pPr>
        <w:spacing w:before="280" w:after="280" w:line="276" w:lineRule="auto"/>
        <w:jc w:val="center"/>
        <w:rPr>
          <w:rFonts w:asciiTheme="majorBidi" w:eastAsia="Times New Roman" w:hAnsiTheme="majorBidi" w:cstheme="majorBidi"/>
          <w:color w:val="000000"/>
        </w:rPr>
      </w:pPr>
      <w:r w:rsidRPr="00D869A7">
        <w:rPr>
          <w:rFonts w:asciiTheme="majorBidi" w:eastAsia="Times New Roman" w:hAnsiTheme="majorBidi" w:cstheme="majorBidi"/>
          <w:color w:val="000000"/>
        </w:rPr>
        <w:t>про проведення конкурсних торгів</w:t>
      </w:r>
      <w:r w:rsidRPr="00D869A7">
        <w:rPr>
          <w:rFonts w:asciiTheme="majorBidi" w:eastAsia="Times New Roman" w:hAnsiTheme="majorBidi" w:cstheme="majorBidi"/>
          <w:color w:val="000000"/>
        </w:rPr>
        <w:br/>
        <w:t>(далі – «Оголошення») на закупівлю послуг з оренди приміщення у м. Че</w:t>
      </w:r>
      <w:r w:rsidRPr="00D869A7">
        <w:rPr>
          <w:rFonts w:asciiTheme="majorBidi" w:eastAsia="Times New Roman" w:hAnsiTheme="majorBidi" w:cstheme="majorBidi"/>
        </w:rPr>
        <w:t>рнігів</w:t>
      </w:r>
      <w:r w:rsidRPr="00D869A7">
        <w:rPr>
          <w:rFonts w:asciiTheme="majorBidi" w:eastAsia="Times New Roman" w:hAnsiTheme="majorBidi" w:cstheme="majorBidi"/>
          <w:color w:val="000000"/>
        </w:rPr>
        <w:t>, Черні</w:t>
      </w:r>
      <w:r w:rsidRPr="00D869A7">
        <w:rPr>
          <w:rFonts w:asciiTheme="majorBidi" w:eastAsia="Times New Roman" w:hAnsiTheme="majorBidi" w:cstheme="majorBidi"/>
        </w:rPr>
        <w:t>гівська</w:t>
      </w:r>
      <w:r w:rsidRPr="00D869A7">
        <w:rPr>
          <w:rFonts w:asciiTheme="majorBidi" w:eastAsia="Times New Roman" w:hAnsiTheme="majorBidi" w:cstheme="majorBidi"/>
          <w:color w:val="000000"/>
        </w:rPr>
        <w:t xml:space="preserve"> область</w:t>
      </w:r>
    </w:p>
    <w:p w14:paraId="0EFADFD5" w14:textId="77777777" w:rsidR="009F315B" w:rsidRPr="00D869A7" w:rsidRDefault="009F315B" w:rsidP="00D869A7">
      <w:pPr>
        <w:spacing w:before="280" w:after="280" w:line="276" w:lineRule="auto"/>
        <w:jc w:val="center"/>
        <w:rPr>
          <w:rFonts w:asciiTheme="majorBidi" w:eastAsia="Times New Roman" w:hAnsiTheme="majorBidi" w:cstheme="majorBidi"/>
          <w:color w:val="000000"/>
        </w:rPr>
      </w:pPr>
    </w:p>
    <w:p w14:paraId="4969B7F5" w14:textId="1F6545CC" w:rsidR="009F315B" w:rsidRPr="00D869A7" w:rsidRDefault="00F3131A" w:rsidP="00D869A7">
      <w:pPr>
        <w:spacing w:before="280" w:after="280" w:line="276" w:lineRule="auto"/>
        <w:rPr>
          <w:rFonts w:asciiTheme="majorBidi" w:eastAsia="Times New Roman" w:hAnsiTheme="majorBidi" w:cstheme="majorBidi"/>
          <w:color w:val="000000"/>
        </w:rPr>
      </w:pPr>
      <w:r>
        <w:rPr>
          <w:rFonts w:asciiTheme="majorBidi" w:eastAsia="Times New Roman" w:hAnsiTheme="majorBidi" w:cstheme="majorBidi"/>
          <w:lang w:val="uk-UA"/>
        </w:rPr>
        <w:t>10 вересня</w:t>
      </w:r>
      <w:r w:rsidR="00B27340">
        <w:rPr>
          <w:rFonts w:asciiTheme="majorBidi" w:eastAsia="Times New Roman" w:hAnsiTheme="majorBidi" w:cstheme="majorBidi"/>
          <w:color w:val="000000"/>
          <w:lang w:val="uk-UA"/>
        </w:rPr>
        <w:t xml:space="preserve"> </w:t>
      </w:r>
      <w:r w:rsidR="00D869A7" w:rsidRPr="00D869A7">
        <w:rPr>
          <w:rFonts w:asciiTheme="majorBidi" w:eastAsia="Times New Roman" w:hAnsiTheme="majorBidi" w:cstheme="majorBidi"/>
          <w:color w:val="000000"/>
        </w:rPr>
        <w:t>202</w:t>
      </w:r>
      <w:r w:rsidR="00D869A7" w:rsidRPr="00D869A7">
        <w:rPr>
          <w:rFonts w:asciiTheme="majorBidi" w:eastAsia="Times New Roman" w:hAnsiTheme="majorBidi" w:cstheme="majorBidi"/>
        </w:rPr>
        <w:t>6</w:t>
      </w:r>
      <w:r w:rsidR="00D869A7" w:rsidRPr="00D869A7">
        <w:rPr>
          <w:rFonts w:asciiTheme="majorBidi" w:eastAsia="Times New Roman" w:hAnsiTheme="majorBidi" w:cstheme="majorBidi"/>
          <w:color w:val="000000"/>
        </w:rPr>
        <w:t xml:space="preserve"> року</w:t>
      </w:r>
    </w:p>
    <w:p w14:paraId="77C31A14" w14:textId="77777777" w:rsidR="009F315B" w:rsidRPr="00D869A7" w:rsidRDefault="00D869A7" w:rsidP="00D869A7">
      <w:pPr>
        <w:spacing w:before="280"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Всеукраїнська благодійна організація «КОНВІКТУС УКРАЇНА» (далі – «Організатор») оголошує конкурсні торги (</w:t>
      </w:r>
      <w:r w:rsidRPr="00D869A7">
        <w:rPr>
          <w:rFonts w:asciiTheme="majorBidi" w:eastAsia="Times New Roman" w:hAnsiTheme="majorBidi" w:cstheme="majorBidi"/>
        </w:rPr>
        <w:t>оцінка цінових пропозицій</w:t>
      </w:r>
      <w:r w:rsidRPr="00D869A7">
        <w:rPr>
          <w:rFonts w:asciiTheme="majorBidi" w:eastAsia="Times New Roman" w:hAnsiTheme="majorBidi" w:cstheme="majorBidi"/>
          <w:color w:val="000000"/>
        </w:rPr>
        <w:t>) на закупівлю послуг з оренди приміщення у м. Черн</w:t>
      </w:r>
      <w:r w:rsidRPr="00D869A7">
        <w:rPr>
          <w:rFonts w:asciiTheme="majorBidi" w:eastAsia="Times New Roman" w:hAnsiTheme="majorBidi" w:cstheme="majorBidi"/>
        </w:rPr>
        <w:t>ігів</w:t>
      </w:r>
      <w:r w:rsidRPr="00D869A7">
        <w:rPr>
          <w:rFonts w:asciiTheme="majorBidi" w:eastAsia="Times New Roman" w:hAnsiTheme="majorBidi" w:cstheme="majorBidi"/>
          <w:color w:val="000000"/>
        </w:rPr>
        <w:t xml:space="preserve"> (Черні</w:t>
      </w:r>
      <w:r w:rsidRPr="00D869A7">
        <w:rPr>
          <w:rFonts w:asciiTheme="majorBidi" w:eastAsia="Times New Roman" w:hAnsiTheme="majorBidi" w:cstheme="majorBidi"/>
        </w:rPr>
        <w:t>гівська</w:t>
      </w:r>
      <w:r w:rsidRPr="00D869A7">
        <w:rPr>
          <w:rFonts w:asciiTheme="majorBidi" w:eastAsia="Times New Roman" w:hAnsiTheme="majorBidi" w:cstheme="majorBidi"/>
          <w:color w:val="000000"/>
        </w:rPr>
        <w:t xml:space="preserve"> область).</w:t>
      </w:r>
    </w:p>
    <w:p w14:paraId="12CC5692" w14:textId="77777777" w:rsidR="009F315B" w:rsidRPr="00D869A7" w:rsidRDefault="00D869A7" w:rsidP="00D869A7">
      <w:pPr>
        <w:pBdr>
          <w:top w:val="nil"/>
          <w:left w:val="nil"/>
          <w:bottom w:val="nil"/>
          <w:right w:val="nil"/>
          <w:between w:val="nil"/>
        </w:pBdr>
        <w:spacing w:before="280"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Всеукраїнська благодійна організація «КОНВІКТУС УКРАЇНА» — неурядова організація, що здійснює діяльність в Україні з 2006 року та є частиною міжнародної мережі Convictus, яка працює у Швеції, Естонії та Україні.</w:t>
      </w:r>
    </w:p>
    <w:p w14:paraId="4421E8B2" w14:textId="77777777" w:rsidR="009F315B" w:rsidRPr="00D869A7" w:rsidRDefault="00D869A7" w:rsidP="00D869A7">
      <w:pPr>
        <w:pBdr>
          <w:top w:val="nil"/>
          <w:left w:val="nil"/>
          <w:bottom w:val="nil"/>
          <w:right w:val="nil"/>
          <w:between w:val="nil"/>
        </w:pBdr>
        <w:spacing w:before="280"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Організація має понад 18 років досвіду реалізації програм у сфері громадського здоров’я, гуманітарної допомоги та соціальної підтримки у співпраці з державними установами, національними та міжнародними партнерами.</w:t>
      </w:r>
    </w:p>
    <w:p w14:paraId="63E8BD58" w14:textId="77777777" w:rsidR="009F315B" w:rsidRPr="00D869A7" w:rsidRDefault="00D869A7" w:rsidP="00D869A7">
      <w:pPr>
        <w:spacing w:before="280" w:after="280" w:line="276" w:lineRule="auto"/>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Джерело фінансування закупівлі</w:t>
      </w:r>
    </w:p>
    <w:p w14:paraId="72B4BA26" w14:textId="77777777" w:rsidR="009F315B" w:rsidRPr="00D869A7" w:rsidRDefault="00D869A7" w:rsidP="00D869A7">
      <w:pPr>
        <w:spacing w:before="280"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rPr>
        <w:t>Оцінка цінових пропозицій</w:t>
      </w:r>
      <w:r w:rsidRPr="00D869A7">
        <w:rPr>
          <w:rFonts w:asciiTheme="majorBidi" w:eastAsia="Times New Roman" w:hAnsiTheme="majorBidi" w:cstheme="majorBidi"/>
          <w:color w:val="000000"/>
        </w:rPr>
        <w:t xml:space="preserve"> проводиться в межах усіх проєктів Організації, що діють станом на дату оголошення, а також майбутніх проєктів, які реалізовуватимуться протягом </w:t>
      </w:r>
      <w:r w:rsidRPr="00D869A7">
        <w:rPr>
          <w:rFonts w:asciiTheme="majorBidi" w:eastAsia="Times New Roman" w:hAnsiTheme="majorBidi" w:cstheme="majorBidi"/>
          <w:b/>
          <w:bCs/>
          <w:color w:val="000000"/>
        </w:rPr>
        <w:t>2026 року</w:t>
      </w:r>
      <w:r w:rsidRPr="00D869A7">
        <w:rPr>
          <w:rFonts w:asciiTheme="majorBidi" w:eastAsia="Times New Roman" w:hAnsiTheme="majorBidi" w:cstheme="majorBidi"/>
          <w:color w:val="000000"/>
        </w:rPr>
        <w:t>, у тому числі:</w:t>
      </w:r>
    </w:p>
    <w:p w14:paraId="1A563433" w14:textId="77777777" w:rsidR="009F315B" w:rsidRPr="00D869A7" w:rsidRDefault="00D869A7" w:rsidP="00D869A7">
      <w:pPr>
        <w:numPr>
          <w:ilvl w:val="0"/>
          <w:numId w:val="4"/>
        </w:numPr>
        <w:spacing w:before="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субгрантів, наданих відповідно до програм Глобального фонду для боротьби зі СНІДом, туберкульозом та малярією;</w:t>
      </w:r>
    </w:p>
    <w:p w14:paraId="781D4DAF" w14:textId="77777777" w:rsidR="009F315B" w:rsidRPr="00D869A7" w:rsidRDefault="00D869A7" w:rsidP="00D869A7">
      <w:pPr>
        <w:numPr>
          <w:ilvl w:val="0"/>
          <w:numId w:val="4"/>
        </w:numPr>
        <w:spacing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програм Федерального агентства США з контролю та профілактики захворювань (Centers for Disease Control and Prevention, CDC);</w:t>
      </w:r>
    </w:p>
    <w:p w14:paraId="173A2584" w14:textId="77777777" w:rsidR="009F315B" w:rsidRPr="00D869A7" w:rsidRDefault="00D869A7" w:rsidP="00D869A7">
      <w:pPr>
        <w:numPr>
          <w:ilvl w:val="0"/>
          <w:numId w:val="4"/>
        </w:numPr>
        <w:spacing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проєктів, що реалізуються за підтримки Фонду ООН у галузі народонаселення (UNFPA) в Україні, International Medical Corps, GIZ, Norwegian People’s Aid, МБО «БФ «СОС Дитячі Містечка» Україна, ІСАР «Єднання», AFEW-Ukraine, Medicus Mundi Mediterrània, ING Bank, Європейського Союзу, а також інших донорів, які надають підтримку програмам Організації.</w:t>
      </w:r>
    </w:p>
    <w:p w14:paraId="2CBE0502" w14:textId="77777777" w:rsidR="009F315B" w:rsidRPr="00D869A7" w:rsidRDefault="00D869A7" w:rsidP="00D869A7">
      <w:pPr>
        <w:spacing w:before="280" w:after="280" w:line="276" w:lineRule="auto"/>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Порядок розрахунків</w:t>
      </w:r>
    </w:p>
    <w:p w14:paraId="10D2DF38" w14:textId="77777777" w:rsidR="009F315B" w:rsidRPr="00D869A7" w:rsidRDefault="00D869A7" w:rsidP="00D869A7">
      <w:pPr>
        <w:spacing w:before="280" w:after="280" w:line="276" w:lineRule="auto"/>
        <w:jc w:val="both"/>
        <w:rPr>
          <w:rFonts w:asciiTheme="majorBidi" w:eastAsia="Times New Roman" w:hAnsiTheme="majorBidi" w:cstheme="majorBidi"/>
          <w:b/>
          <w:bCs/>
        </w:rPr>
      </w:pPr>
      <w:r w:rsidRPr="00D869A7">
        <w:rPr>
          <w:rFonts w:asciiTheme="majorBidi" w:eastAsia="Times New Roman" w:hAnsiTheme="majorBidi" w:cstheme="majorBidi"/>
        </w:rPr>
        <w:t xml:space="preserve">Орендна плата сплачується у безготівковій формі в національній валюті України (гривні) шляхом перерахування коштів на рахунок орендодавця на щомісячній основі. Розмір орендної плати є фіксованим на весь строк дії договору та не підлягає збільшенню до завершення терміну оренди. Оплата здійснюється на підставі </w:t>
      </w:r>
      <w:r w:rsidRPr="00D869A7">
        <w:rPr>
          <w:rFonts w:asciiTheme="majorBidi" w:eastAsia="Times New Roman" w:hAnsiTheme="majorBidi" w:cstheme="majorBidi"/>
        </w:rPr>
        <w:lastRenderedPageBreak/>
        <w:t>щомісячних рахунків, надісланих ВБО «КОНВІКТУС УКРАЇНА» через сервіси електронного документообігу Вчасно</w:t>
      </w:r>
      <w:r w:rsidRPr="00D869A7">
        <w:rPr>
          <w:rFonts w:asciiTheme="majorBidi" w:eastAsia="Times New Roman" w:hAnsiTheme="majorBidi" w:cstheme="majorBidi"/>
          <w:b/>
          <w:bCs/>
        </w:rPr>
        <w:t xml:space="preserve"> / </w:t>
      </w:r>
      <w:r w:rsidRPr="00D869A7">
        <w:rPr>
          <w:rFonts w:asciiTheme="majorBidi" w:eastAsia="Times New Roman" w:hAnsiTheme="majorBidi" w:cstheme="majorBidi"/>
        </w:rPr>
        <w:t>M.E.Doc</w:t>
      </w:r>
      <w:r w:rsidRPr="00D869A7">
        <w:rPr>
          <w:rFonts w:asciiTheme="majorBidi" w:eastAsia="Times New Roman" w:hAnsiTheme="majorBidi" w:cstheme="majorBidi"/>
          <w:b/>
          <w:bCs/>
        </w:rPr>
        <w:t>.</w:t>
      </w:r>
    </w:p>
    <w:p w14:paraId="04CA1162" w14:textId="77777777" w:rsidR="009F315B" w:rsidRPr="00D869A7" w:rsidRDefault="00D869A7" w:rsidP="00D869A7">
      <w:pPr>
        <w:spacing w:before="280" w:after="280" w:line="276" w:lineRule="auto"/>
        <w:jc w:val="both"/>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Термін постачання</w:t>
      </w:r>
    </w:p>
    <w:p w14:paraId="57098C41" w14:textId="77777777" w:rsidR="009F315B" w:rsidRPr="00D869A7" w:rsidRDefault="00D869A7" w:rsidP="00D869A7">
      <w:pPr>
        <w:spacing w:before="280"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З </w:t>
      </w:r>
      <w:r w:rsidRPr="00D869A7">
        <w:rPr>
          <w:rFonts w:asciiTheme="majorBidi" w:eastAsia="Times New Roman" w:hAnsiTheme="majorBidi" w:cstheme="majorBidi"/>
        </w:rPr>
        <w:t>дати підписання договору</w:t>
      </w:r>
      <w:r w:rsidRPr="00D869A7">
        <w:rPr>
          <w:rFonts w:asciiTheme="majorBidi" w:eastAsia="Times New Roman" w:hAnsiTheme="majorBidi" w:cstheme="majorBidi"/>
          <w:color w:val="000000"/>
        </w:rPr>
        <w:t xml:space="preserve"> по 31 грудня 2026 року без умов автоматичної пролонгації. </w:t>
      </w:r>
    </w:p>
    <w:p w14:paraId="24568789" w14:textId="77777777" w:rsidR="009F315B" w:rsidRPr="00D869A7" w:rsidRDefault="00D869A7" w:rsidP="00D869A7">
      <w:pPr>
        <w:spacing w:before="280"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 xml:space="preserve">Право на дострокове розірвання договору повинно бути направлене письмовим повідомленням за 30 днів. </w:t>
      </w:r>
    </w:p>
    <w:p w14:paraId="269A5828" w14:textId="77777777" w:rsidR="009F315B" w:rsidRPr="00D869A7" w:rsidRDefault="00D869A7" w:rsidP="00D869A7">
      <w:pPr>
        <w:spacing w:before="280" w:after="280" w:line="276" w:lineRule="auto"/>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Увага щодо формування цін</w:t>
      </w:r>
    </w:p>
    <w:p w14:paraId="0A34B1A7" w14:textId="77777777" w:rsidR="009F315B" w:rsidRPr="00D869A7" w:rsidRDefault="00D869A7" w:rsidP="00D869A7">
      <w:pPr>
        <w:spacing w:before="280"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Вартість оренди має відповідати середньоринковим цінам у Черні</w:t>
      </w:r>
      <w:r w:rsidRPr="00D869A7">
        <w:rPr>
          <w:rFonts w:asciiTheme="majorBidi" w:eastAsia="Times New Roman" w:hAnsiTheme="majorBidi" w:cstheme="majorBidi"/>
        </w:rPr>
        <w:t>гівському</w:t>
      </w:r>
      <w:r w:rsidRPr="00D869A7">
        <w:rPr>
          <w:rFonts w:asciiTheme="majorBidi" w:eastAsia="Times New Roman" w:hAnsiTheme="majorBidi" w:cstheme="majorBidi"/>
          <w:color w:val="000000"/>
        </w:rPr>
        <w:t xml:space="preserve"> регіоні. </w:t>
      </w:r>
      <w:r w:rsidRPr="00D869A7">
        <w:rPr>
          <w:rFonts w:asciiTheme="majorBidi" w:eastAsia="Times New Roman" w:hAnsiTheme="majorBidi" w:cstheme="majorBidi"/>
        </w:rPr>
        <w:t>Витрати, пов’язані з послугами агентств нерухомості та рієлторів, не відшкодовуються.</w:t>
      </w:r>
    </w:p>
    <w:p w14:paraId="22901336" w14:textId="77777777" w:rsidR="009F315B" w:rsidRPr="00D869A7" w:rsidRDefault="00D869A7" w:rsidP="00D869A7">
      <w:pPr>
        <w:pBdr>
          <w:top w:val="nil"/>
          <w:left w:val="nil"/>
          <w:bottom w:val="nil"/>
          <w:right w:val="nil"/>
          <w:between w:val="nil"/>
        </w:pBdr>
        <w:spacing w:before="280" w:after="280" w:line="276" w:lineRule="auto"/>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Формування ціни та ПДВ</w:t>
      </w:r>
    </w:p>
    <w:p w14:paraId="0C3DB34C" w14:textId="77777777" w:rsidR="009F315B" w:rsidRPr="00D869A7" w:rsidRDefault="00D869A7" w:rsidP="00D869A7">
      <w:pPr>
        <w:spacing w:before="280"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У зв’язку з тим, що закупівля здійснюється в межах проєктів, які фінансуються різними донорами, застосування ПДВ може відрізнятися залежно від джерела фінансування конкретної партії закупівлі.</w:t>
      </w:r>
    </w:p>
    <w:p w14:paraId="36141253" w14:textId="77777777" w:rsidR="009F315B" w:rsidRPr="00D869A7" w:rsidRDefault="00D869A7" w:rsidP="00D869A7">
      <w:pPr>
        <w:numPr>
          <w:ilvl w:val="0"/>
          <w:numId w:val="5"/>
        </w:numPr>
        <w:spacing w:before="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Закупівлі за кошти міжнародної технічної допомоги (зокрема CDC/PEPFAR) здійснюються без ПДВ відповідно до ст. 197.11 Податкового кодексу України (за умови дотримання вимог законодавства).</w:t>
      </w:r>
    </w:p>
    <w:p w14:paraId="3B0FB7F8" w14:textId="77777777" w:rsidR="009F315B" w:rsidRPr="00D869A7" w:rsidRDefault="00D869A7" w:rsidP="00D869A7">
      <w:pPr>
        <w:numPr>
          <w:ilvl w:val="0"/>
          <w:numId w:val="5"/>
        </w:numPr>
        <w:spacing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Закупівлі за кошти субгрантів Глобального фонду здійснюються без ПДВ відповідно до п. 26 підрозділу 2 розділу ХХ Податкового кодексу України та постанови КМУ № 284 від 17.04.2013 року.</w:t>
      </w:r>
    </w:p>
    <w:p w14:paraId="65117950" w14:textId="77777777" w:rsidR="009F315B" w:rsidRPr="00D869A7" w:rsidRDefault="00D869A7" w:rsidP="00D869A7">
      <w:pPr>
        <w:numPr>
          <w:ilvl w:val="0"/>
          <w:numId w:val="5"/>
        </w:numPr>
        <w:spacing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Закупівлі за кошти UNFPA та інших донорів здійснюються з ПДВ або без ПДВ залежно від умов фінансування та чинного законодавства України.</w:t>
      </w:r>
    </w:p>
    <w:p w14:paraId="6A67D231" w14:textId="77777777" w:rsidR="009F315B" w:rsidRPr="00D869A7" w:rsidRDefault="00D869A7" w:rsidP="00D869A7">
      <w:pPr>
        <w:spacing w:before="280" w:after="280" w:line="276" w:lineRule="auto"/>
        <w:jc w:val="both"/>
        <w:rPr>
          <w:rFonts w:asciiTheme="majorBidi" w:eastAsia="Times New Roman" w:hAnsiTheme="majorBidi" w:cstheme="majorBidi"/>
          <w:i/>
          <w:iCs/>
          <w:color w:val="000000"/>
        </w:rPr>
      </w:pPr>
      <w:r w:rsidRPr="00D869A7">
        <w:rPr>
          <w:rFonts w:asciiTheme="majorBidi" w:eastAsia="Times New Roman" w:hAnsiTheme="majorBidi" w:cstheme="majorBidi"/>
          <w:i/>
          <w:iCs/>
          <w:color w:val="000000"/>
        </w:rPr>
        <w:t>Учасник має подати цінову пропозицію із зазначенням, чи включає ціна ПДВ, та бути готовим до постачання як з ПДВ, так і без ПДВ залежно від джерела фінансування конкретного замовлення.</w:t>
      </w:r>
    </w:p>
    <w:p w14:paraId="2BF7A3BA" w14:textId="77777777" w:rsidR="009F315B" w:rsidRPr="00D869A7" w:rsidRDefault="00D869A7" w:rsidP="00D869A7">
      <w:pPr>
        <w:spacing w:before="280" w:after="280" w:line="276" w:lineRule="auto"/>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Кваліфікаційні вимоги до Учасника</w:t>
      </w:r>
    </w:p>
    <w:p w14:paraId="5650EF0F" w14:textId="77777777" w:rsidR="009F315B" w:rsidRPr="00D869A7" w:rsidRDefault="00D869A7" w:rsidP="00D869A7">
      <w:pPr>
        <w:pBdr>
          <w:top w:val="nil"/>
          <w:left w:val="nil"/>
          <w:bottom w:val="nil"/>
          <w:right w:val="nil"/>
          <w:between w:val="nil"/>
        </w:pBdr>
        <w:spacing w:before="280" w:after="280"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Учасник повинен відповідати таким кваліфікаційним вимогам:</w:t>
      </w:r>
    </w:p>
    <w:p w14:paraId="79F00024" w14:textId="77777777" w:rsidR="009F315B" w:rsidRPr="00D869A7" w:rsidRDefault="00D869A7" w:rsidP="00D869A7">
      <w:pPr>
        <w:numPr>
          <w:ilvl w:val="0"/>
          <w:numId w:val="6"/>
        </w:numPr>
        <w:pBdr>
          <w:top w:val="nil"/>
          <w:left w:val="nil"/>
          <w:bottom w:val="nil"/>
          <w:right w:val="nil"/>
          <w:between w:val="nil"/>
        </w:pBdr>
        <w:spacing w:before="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b/>
          <w:bCs/>
          <w:color w:val="000000"/>
        </w:rPr>
        <w:t>Право на здійснення діяльності</w:t>
      </w:r>
      <w:r w:rsidRPr="00D869A7">
        <w:rPr>
          <w:rFonts w:asciiTheme="majorBidi" w:eastAsia="Times New Roman" w:hAnsiTheme="majorBidi" w:cstheme="majorBidi"/>
          <w:color w:val="000000"/>
        </w:rPr>
        <w:t>. Наявність державної реєстрації юридичної особи або фізичної особи–підприємця відповідно до законодавства України, що підтверджується витягом/випискою з Єдиного державного реєстру.</w:t>
      </w:r>
    </w:p>
    <w:p w14:paraId="07426249" w14:textId="77777777" w:rsidR="009F315B" w:rsidRPr="00D869A7" w:rsidRDefault="00D869A7" w:rsidP="00D869A7">
      <w:pPr>
        <w:numPr>
          <w:ilvl w:val="0"/>
          <w:numId w:val="6"/>
        </w:numPr>
        <w:pBdr>
          <w:top w:val="nil"/>
          <w:left w:val="nil"/>
          <w:bottom w:val="nil"/>
          <w:right w:val="nil"/>
          <w:between w:val="nil"/>
        </w:pBdr>
        <w:spacing w:line="276" w:lineRule="auto"/>
        <w:jc w:val="both"/>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 xml:space="preserve">Право власності на приміщення. </w:t>
      </w:r>
      <w:r w:rsidRPr="00D869A7">
        <w:rPr>
          <w:rFonts w:asciiTheme="majorBidi" w:eastAsia="Times New Roman" w:hAnsiTheme="majorBidi" w:cstheme="majorBidi"/>
          <w:color w:val="000000"/>
        </w:rPr>
        <w:t>Наявність підтверджуючих документів.</w:t>
      </w:r>
    </w:p>
    <w:p w14:paraId="18C15214" w14:textId="77777777" w:rsidR="009F315B" w:rsidRPr="00D869A7" w:rsidRDefault="00D869A7" w:rsidP="00D869A7">
      <w:pPr>
        <w:numPr>
          <w:ilvl w:val="0"/>
          <w:numId w:val="6"/>
        </w:numPr>
        <w:pBdr>
          <w:top w:val="nil"/>
          <w:left w:val="nil"/>
          <w:bottom w:val="nil"/>
          <w:right w:val="nil"/>
          <w:between w:val="nil"/>
        </w:pBdr>
        <w:spacing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b/>
          <w:bCs/>
          <w:color w:val="000000"/>
        </w:rPr>
        <w:t>Електронний документообіг</w:t>
      </w:r>
      <w:r w:rsidRPr="00D869A7">
        <w:rPr>
          <w:rFonts w:asciiTheme="majorBidi" w:eastAsia="Times New Roman" w:hAnsiTheme="majorBidi" w:cstheme="majorBidi"/>
          <w:color w:val="000000"/>
        </w:rPr>
        <w:t>. Готовність Учасника використовувати електронний документообіг, зокрема через сервіс ВЧАСНО</w:t>
      </w:r>
      <w:r w:rsidRPr="00D869A7">
        <w:rPr>
          <w:rFonts w:asciiTheme="majorBidi" w:eastAsia="Times New Roman" w:hAnsiTheme="majorBidi" w:cstheme="majorBidi"/>
          <w:b/>
          <w:bCs/>
          <w:color w:val="000000"/>
        </w:rPr>
        <w:t> </w:t>
      </w:r>
      <w:r w:rsidRPr="00D869A7">
        <w:rPr>
          <w:rFonts w:asciiTheme="majorBidi" w:eastAsia="Times New Roman" w:hAnsiTheme="majorBidi" w:cstheme="majorBidi"/>
          <w:color w:val="000000"/>
        </w:rPr>
        <w:t>або еквівалентний сервіс, що відповідає вимогам законодавства України.</w:t>
      </w:r>
    </w:p>
    <w:p w14:paraId="4B768EA6" w14:textId="77777777" w:rsidR="009F315B" w:rsidRPr="00D869A7" w:rsidRDefault="00D869A7" w:rsidP="00D869A7">
      <w:pPr>
        <w:spacing w:before="280" w:after="280" w:line="276" w:lineRule="auto"/>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lastRenderedPageBreak/>
        <w:t>Технічні вимоги до предмета закупівлі</w:t>
      </w:r>
    </w:p>
    <w:p w14:paraId="1E4B57CA" w14:textId="77777777" w:rsidR="009F315B" w:rsidRPr="00D869A7" w:rsidRDefault="00D869A7" w:rsidP="00D869A7">
      <w:pPr>
        <w:numPr>
          <w:ilvl w:val="0"/>
          <w:numId w:val="1"/>
        </w:numPr>
        <w:pBdr>
          <w:top w:val="nil"/>
          <w:left w:val="nil"/>
          <w:bottom w:val="nil"/>
          <w:right w:val="nil"/>
          <w:between w:val="nil"/>
        </w:pBdr>
        <w:spacing w:before="280" w:line="276" w:lineRule="auto"/>
        <w:rPr>
          <w:rFonts w:asciiTheme="majorBidi" w:hAnsiTheme="majorBidi" w:cstheme="majorBidi"/>
        </w:rPr>
      </w:pPr>
      <w:r w:rsidRPr="00D869A7">
        <w:rPr>
          <w:rFonts w:asciiTheme="majorBidi" w:eastAsia="Times New Roman" w:hAnsiTheme="majorBidi" w:cstheme="majorBidi"/>
          <w:b/>
          <w:bCs/>
          <w:color w:val="000000"/>
        </w:rPr>
        <w:t>Предмет закупівлі</w:t>
      </w:r>
      <w:r w:rsidRPr="00D869A7">
        <w:rPr>
          <w:rFonts w:asciiTheme="majorBidi" w:eastAsia="Times New Roman" w:hAnsiTheme="majorBidi" w:cstheme="majorBidi"/>
        </w:rPr>
        <w:t>:</w:t>
      </w:r>
      <w:r w:rsidRPr="00D869A7">
        <w:rPr>
          <w:rFonts w:asciiTheme="majorBidi" w:eastAsia="Times New Roman" w:hAnsiTheme="majorBidi" w:cstheme="majorBidi"/>
          <w:color w:val="000000"/>
        </w:rPr>
        <w:t xml:space="preserve"> оренда приміщення у м. Чер</w:t>
      </w:r>
      <w:r w:rsidRPr="00D869A7">
        <w:rPr>
          <w:rFonts w:asciiTheme="majorBidi" w:eastAsia="Times New Roman" w:hAnsiTheme="majorBidi" w:cstheme="majorBidi"/>
        </w:rPr>
        <w:t>нігів</w:t>
      </w:r>
      <w:r w:rsidRPr="00D869A7">
        <w:rPr>
          <w:rFonts w:asciiTheme="majorBidi" w:eastAsia="Times New Roman" w:hAnsiTheme="majorBidi" w:cstheme="majorBidi"/>
          <w:color w:val="000000"/>
        </w:rPr>
        <w:t xml:space="preserve"> (Черні</w:t>
      </w:r>
      <w:r w:rsidRPr="00D869A7">
        <w:rPr>
          <w:rFonts w:asciiTheme="majorBidi" w:eastAsia="Times New Roman" w:hAnsiTheme="majorBidi" w:cstheme="majorBidi"/>
        </w:rPr>
        <w:t>гівської</w:t>
      </w:r>
      <w:r w:rsidRPr="00D869A7">
        <w:rPr>
          <w:rFonts w:asciiTheme="majorBidi" w:eastAsia="Times New Roman" w:hAnsiTheme="majorBidi" w:cstheme="majorBidi"/>
          <w:color w:val="000000"/>
        </w:rPr>
        <w:t xml:space="preserve"> області).</w:t>
      </w:r>
    </w:p>
    <w:p w14:paraId="4B739FEC" w14:textId="77777777" w:rsidR="009F315B" w:rsidRPr="00D869A7" w:rsidRDefault="00D869A7" w:rsidP="00D869A7">
      <w:pPr>
        <w:numPr>
          <w:ilvl w:val="0"/>
          <w:numId w:val="1"/>
        </w:numPr>
        <w:pBdr>
          <w:top w:val="nil"/>
          <w:left w:val="nil"/>
          <w:bottom w:val="nil"/>
          <w:right w:val="nil"/>
          <w:between w:val="nil"/>
        </w:pBdr>
        <w:spacing w:line="276" w:lineRule="auto"/>
        <w:rPr>
          <w:rFonts w:asciiTheme="majorBidi" w:hAnsiTheme="majorBidi" w:cstheme="majorBidi"/>
        </w:rPr>
      </w:pPr>
      <w:r w:rsidRPr="00D869A7">
        <w:rPr>
          <w:rFonts w:asciiTheme="majorBidi" w:eastAsia="Times New Roman" w:hAnsiTheme="majorBidi" w:cstheme="majorBidi"/>
          <w:b/>
          <w:bCs/>
          <w:color w:val="000000"/>
        </w:rPr>
        <w:t>Вид фонду:</w:t>
      </w:r>
      <w:r w:rsidRPr="00D869A7">
        <w:rPr>
          <w:rFonts w:asciiTheme="majorBidi" w:eastAsia="Times New Roman" w:hAnsiTheme="majorBidi" w:cstheme="majorBidi"/>
          <w:color w:val="000000"/>
        </w:rPr>
        <w:t xml:space="preserve"> нежитловий фонд (мати відповідний статус).</w:t>
      </w:r>
    </w:p>
    <w:p w14:paraId="2DCAFBC6" w14:textId="77777777" w:rsidR="009F315B" w:rsidRPr="00D869A7" w:rsidRDefault="00D869A7" w:rsidP="00D869A7">
      <w:pPr>
        <w:numPr>
          <w:ilvl w:val="0"/>
          <w:numId w:val="1"/>
        </w:numPr>
        <w:pBdr>
          <w:top w:val="nil"/>
          <w:left w:val="nil"/>
          <w:bottom w:val="nil"/>
          <w:right w:val="nil"/>
          <w:between w:val="nil"/>
        </w:pBdr>
        <w:spacing w:line="276" w:lineRule="auto"/>
        <w:jc w:val="both"/>
        <w:rPr>
          <w:rFonts w:asciiTheme="majorBidi" w:hAnsiTheme="majorBidi" w:cstheme="majorBidi"/>
        </w:rPr>
      </w:pPr>
      <w:r w:rsidRPr="00D869A7">
        <w:rPr>
          <w:rFonts w:asciiTheme="majorBidi" w:eastAsia="Times New Roman" w:hAnsiTheme="majorBidi" w:cstheme="majorBidi"/>
          <w:b/>
          <w:bCs/>
          <w:color w:val="000000"/>
        </w:rPr>
        <w:t>Місце розташування:</w:t>
      </w:r>
      <w:r w:rsidRPr="00D869A7">
        <w:rPr>
          <w:rFonts w:asciiTheme="majorBidi" w:eastAsia="Times New Roman" w:hAnsiTheme="majorBidi" w:cstheme="majorBidi"/>
          <w:color w:val="000000"/>
        </w:rPr>
        <w:t xml:space="preserve"> офіс має бути розташований у центрі міста</w:t>
      </w:r>
      <w:r w:rsidRPr="00D869A7">
        <w:rPr>
          <w:rFonts w:asciiTheme="majorBidi" w:eastAsia="Times New Roman" w:hAnsiTheme="majorBidi" w:cstheme="majorBidi"/>
        </w:rPr>
        <w:t>.</w:t>
      </w:r>
    </w:p>
    <w:p w14:paraId="5F29A901" w14:textId="77777777" w:rsidR="009F315B" w:rsidRPr="00D869A7" w:rsidRDefault="00D869A7" w:rsidP="00D869A7">
      <w:pPr>
        <w:numPr>
          <w:ilvl w:val="0"/>
          <w:numId w:val="1"/>
        </w:numPr>
        <w:pBdr>
          <w:top w:val="nil"/>
          <w:left w:val="nil"/>
          <w:bottom w:val="nil"/>
          <w:right w:val="nil"/>
          <w:between w:val="nil"/>
        </w:pBdr>
        <w:spacing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b/>
          <w:bCs/>
          <w:color w:val="000000"/>
        </w:rPr>
        <w:t>Приміщення:</w:t>
      </w:r>
      <w:r w:rsidRPr="00D869A7">
        <w:rPr>
          <w:rFonts w:asciiTheme="majorBidi" w:eastAsia="Times New Roman" w:hAnsiTheme="majorBidi" w:cstheme="majorBidi"/>
          <w:color w:val="000000"/>
        </w:rPr>
        <w:t xml:space="preserve"> </w:t>
      </w:r>
      <w:r w:rsidRPr="00D869A7">
        <w:rPr>
          <w:rFonts w:asciiTheme="majorBidi" w:eastAsia="Times New Roman" w:hAnsiTheme="majorBidi" w:cstheme="majorBidi"/>
        </w:rPr>
        <w:t>Приміщення має бути площею орієнтовно 30 кв. м, включати щонайменше одну кімнату та зону для індивідуальної роботи (яка може бути організована шляхом зонування, без виділення окремого кабінету). Приміщення повинно бути з косметичним ремонтом та забезпечене опаленням. Пріоритет надається приміщенням без меблів (порожнім). Приміщення має бути розташоване не вище п’ятого поверху (за умови наявності ліфта), мати природне освітлення (вікна), забезпечувати безперешкодний доступ до санвузла, а також щоденний доступ до офісу з 09:00 до 19:00. Обов’язковою умовою є наявність резервного електропостачання у разі відключення електроенергії (генератор або інше альтернативне джерело живлення).</w:t>
      </w:r>
    </w:p>
    <w:p w14:paraId="5C456F8A" w14:textId="77777777" w:rsidR="009F315B" w:rsidRPr="00D869A7" w:rsidRDefault="00D869A7" w:rsidP="00D869A7">
      <w:pPr>
        <w:numPr>
          <w:ilvl w:val="0"/>
          <w:numId w:val="1"/>
        </w:numPr>
        <w:pBdr>
          <w:top w:val="nil"/>
          <w:left w:val="nil"/>
          <w:bottom w:val="nil"/>
          <w:right w:val="nil"/>
          <w:between w:val="nil"/>
        </w:pBdr>
        <w:spacing w:line="276" w:lineRule="auto"/>
        <w:jc w:val="both"/>
        <w:rPr>
          <w:rFonts w:asciiTheme="majorBidi" w:hAnsiTheme="majorBidi" w:cstheme="majorBidi"/>
        </w:rPr>
      </w:pPr>
      <w:r w:rsidRPr="00D869A7">
        <w:rPr>
          <w:rFonts w:asciiTheme="majorBidi" w:eastAsia="Times New Roman" w:hAnsiTheme="majorBidi" w:cstheme="majorBidi"/>
          <w:b/>
          <w:bCs/>
          <w:color w:val="000000"/>
        </w:rPr>
        <w:t>Комунальні послуги:</w:t>
      </w:r>
      <w:r w:rsidRPr="00D869A7">
        <w:rPr>
          <w:rFonts w:asciiTheme="majorBidi" w:eastAsia="Times New Roman" w:hAnsiTheme="majorBidi" w:cstheme="majorBidi"/>
          <w:color w:val="000000"/>
        </w:rPr>
        <w:t xml:space="preserve"> середньомісячний розрахунок комунальних витрат має бути окремо визначений у пропозиції. </w:t>
      </w:r>
    </w:p>
    <w:p w14:paraId="6ED4FBB7" w14:textId="77777777" w:rsidR="009F315B" w:rsidRPr="00D869A7" w:rsidRDefault="00D869A7" w:rsidP="00D869A7">
      <w:pPr>
        <w:numPr>
          <w:ilvl w:val="0"/>
          <w:numId w:val="1"/>
        </w:numPr>
        <w:pBdr>
          <w:top w:val="nil"/>
          <w:left w:val="nil"/>
          <w:bottom w:val="nil"/>
          <w:right w:val="nil"/>
          <w:between w:val="nil"/>
        </w:pBdr>
        <w:spacing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b/>
          <w:bCs/>
          <w:color w:val="000000"/>
        </w:rPr>
        <w:t>Охорона:</w:t>
      </w:r>
      <w:r w:rsidRPr="00D869A7">
        <w:rPr>
          <w:rFonts w:asciiTheme="majorBidi" w:eastAsia="Times New Roman" w:hAnsiTheme="majorBidi" w:cstheme="majorBidi"/>
          <w:color w:val="000000"/>
        </w:rPr>
        <w:t xml:space="preserve"> цілодобова охорона.</w:t>
      </w:r>
    </w:p>
    <w:p w14:paraId="7BC97B9C" w14:textId="77777777" w:rsidR="009F315B" w:rsidRPr="00D869A7" w:rsidRDefault="00D869A7" w:rsidP="00D869A7">
      <w:pPr>
        <w:numPr>
          <w:ilvl w:val="0"/>
          <w:numId w:val="1"/>
        </w:numPr>
        <w:pBdr>
          <w:top w:val="nil"/>
          <w:left w:val="nil"/>
          <w:bottom w:val="nil"/>
          <w:right w:val="nil"/>
          <w:between w:val="nil"/>
        </w:pBdr>
        <w:spacing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b/>
          <w:bCs/>
          <w:color w:val="000000"/>
        </w:rPr>
        <w:t>Інтернет:</w:t>
      </w:r>
      <w:r w:rsidRPr="00D869A7">
        <w:rPr>
          <w:rFonts w:asciiTheme="majorBidi" w:eastAsia="Times New Roman" w:hAnsiTheme="majorBidi" w:cstheme="majorBidi"/>
          <w:color w:val="000000"/>
        </w:rPr>
        <w:t xml:space="preserve"> наявність можливості підключення до мережі Інтернет.</w:t>
      </w:r>
    </w:p>
    <w:p w14:paraId="7B9811AB" w14:textId="77777777" w:rsidR="009F315B" w:rsidRPr="00D869A7" w:rsidRDefault="00D869A7" w:rsidP="00D869A7">
      <w:pPr>
        <w:numPr>
          <w:ilvl w:val="0"/>
          <w:numId w:val="1"/>
        </w:numPr>
        <w:pBdr>
          <w:top w:val="nil"/>
          <w:left w:val="nil"/>
          <w:bottom w:val="nil"/>
          <w:right w:val="nil"/>
          <w:between w:val="nil"/>
        </w:pBdr>
        <w:spacing w:line="276" w:lineRule="auto"/>
        <w:jc w:val="both"/>
        <w:rPr>
          <w:rFonts w:asciiTheme="majorBidi" w:eastAsia="Times New Roman" w:hAnsiTheme="majorBidi" w:cstheme="majorBidi"/>
          <w:b/>
          <w:bCs/>
        </w:rPr>
      </w:pPr>
      <w:r w:rsidRPr="00D869A7">
        <w:rPr>
          <w:rFonts w:asciiTheme="majorBidi" w:eastAsia="Times New Roman" w:hAnsiTheme="majorBidi" w:cstheme="majorBidi"/>
          <w:b/>
          <w:bCs/>
        </w:rPr>
        <w:t xml:space="preserve">Укриття: </w:t>
      </w:r>
      <w:r w:rsidRPr="00D869A7">
        <w:rPr>
          <w:rFonts w:asciiTheme="majorBidi" w:eastAsia="Times New Roman" w:hAnsiTheme="majorBidi" w:cstheme="majorBidi"/>
        </w:rPr>
        <w:t xml:space="preserve">обов’язковий доступ до укриття в тому ж приміщенні. </w:t>
      </w:r>
    </w:p>
    <w:p w14:paraId="13EAD305" w14:textId="77777777" w:rsidR="009F315B" w:rsidRPr="00D869A7" w:rsidRDefault="00D869A7" w:rsidP="00D869A7">
      <w:pPr>
        <w:pBdr>
          <w:top w:val="nil"/>
          <w:left w:val="nil"/>
          <w:bottom w:val="nil"/>
          <w:right w:val="nil"/>
          <w:between w:val="nil"/>
        </w:pBdr>
        <w:spacing w:before="280"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b/>
          <w:bCs/>
          <w:color w:val="000000"/>
        </w:rPr>
        <w:t xml:space="preserve">Склад </w:t>
      </w:r>
      <w:r w:rsidRPr="00D869A7">
        <w:rPr>
          <w:rFonts w:asciiTheme="majorBidi" w:eastAsia="Times New Roman" w:hAnsiTheme="majorBidi" w:cstheme="majorBidi"/>
          <w:b/>
          <w:bCs/>
        </w:rPr>
        <w:t xml:space="preserve">цінової </w:t>
      </w:r>
      <w:r w:rsidRPr="00D869A7">
        <w:rPr>
          <w:rFonts w:asciiTheme="majorBidi" w:eastAsia="Times New Roman" w:hAnsiTheme="majorBidi" w:cstheme="majorBidi"/>
          <w:b/>
          <w:bCs/>
          <w:color w:val="000000"/>
        </w:rPr>
        <w:t xml:space="preserve">пропозиції </w:t>
      </w:r>
    </w:p>
    <w:p w14:paraId="32AE3112" w14:textId="77777777" w:rsidR="009F315B" w:rsidRPr="00D869A7" w:rsidRDefault="00D869A7" w:rsidP="00D869A7">
      <w:pPr>
        <w:spacing w:before="280" w:after="280" w:line="276" w:lineRule="auto"/>
        <w:rPr>
          <w:rFonts w:asciiTheme="majorBidi" w:eastAsia="Times New Roman" w:hAnsiTheme="majorBidi" w:cstheme="majorBidi"/>
          <w:color w:val="000000"/>
        </w:rPr>
      </w:pPr>
      <w:r w:rsidRPr="00D869A7">
        <w:rPr>
          <w:rFonts w:asciiTheme="majorBidi" w:eastAsia="Times New Roman" w:hAnsiTheme="majorBidi" w:cstheme="majorBidi"/>
        </w:rPr>
        <w:t xml:space="preserve">Цінова </w:t>
      </w:r>
      <w:r w:rsidRPr="00D869A7">
        <w:rPr>
          <w:rFonts w:asciiTheme="majorBidi" w:eastAsia="Times New Roman" w:hAnsiTheme="majorBidi" w:cstheme="majorBidi"/>
          <w:color w:val="000000"/>
        </w:rPr>
        <w:t>пропозиція Учасника подається в електронному вигляді та повинна містити </w:t>
      </w:r>
      <w:r w:rsidRPr="00D869A7">
        <w:rPr>
          <w:rFonts w:asciiTheme="majorBidi" w:eastAsia="Times New Roman" w:hAnsiTheme="majorBidi" w:cstheme="majorBidi"/>
          <w:b/>
          <w:bCs/>
          <w:color w:val="000000"/>
        </w:rPr>
        <w:t>наступні обов’язкові документи</w:t>
      </w:r>
      <w:r w:rsidRPr="00D869A7">
        <w:rPr>
          <w:rFonts w:asciiTheme="majorBidi" w:eastAsia="Times New Roman" w:hAnsiTheme="majorBidi" w:cstheme="majorBidi"/>
          <w:color w:val="000000"/>
        </w:rPr>
        <w:t>:</w:t>
      </w:r>
    </w:p>
    <w:p w14:paraId="5F9D599A" w14:textId="77777777" w:rsidR="009F315B" w:rsidRPr="00D869A7" w:rsidRDefault="00D869A7" w:rsidP="00D869A7">
      <w:pPr>
        <w:numPr>
          <w:ilvl w:val="0"/>
          <w:numId w:val="3"/>
        </w:numPr>
        <w:spacing w:before="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b/>
          <w:bCs/>
        </w:rPr>
        <w:t>Ц</w:t>
      </w:r>
      <w:r w:rsidRPr="00D869A7">
        <w:rPr>
          <w:rFonts w:asciiTheme="majorBidi" w:eastAsia="Times New Roman" w:hAnsiTheme="majorBidi" w:cstheme="majorBidi"/>
          <w:b/>
          <w:bCs/>
          <w:color w:val="000000"/>
        </w:rPr>
        <w:t>інова/комерційна пропозиція</w:t>
      </w:r>
      <w:r w:rsidRPr="00D869A7">
        <w:rPr>
          <w:rFonts w:asciiTheme="majorBidi" w:eastAsia="Times New Roman" w:hAnsiTheme="majorBidi" w:cstheme="majorBidi"/>
          <w:color w:val="000000"/>
        </w:rPr>
        <w:t>. Оформлена у формі Додатку 1 до цього Оголошення.</w:t>
      </w:r>
    </w:p>
    <w:p w14:paraId="32834F86" w14:textId="77777777" w:rsidR="009F315B" w:rsidRPr="00D869A7" w:rsidRDefault="00D869A7" w:rsidP="00D869A7">
      <w:pPr>
        <w:numPr>
          <w:ilvl w:val="0"/>
          <w:numId w:val="3"/>
        </w:numPr>
        <w:spacing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b/>
          <w:bCs/>
          <w:color w:val="000000"/>
        </w:rPr>
        <w:t>Загальна інформація про Учасника</w:t>
      </w:r>
      <w:r w:rsidRPr="00D869A7">
        <w:rPr>
          <w:rFonts w:asciiTheme="majorBidi" w:eastAsia="Times New Roman" w:hAnsiTheme="majorBidi" w:cstheme="majorBidi"/>
          <w:color w:val="000000"/>
        </w:rPr>
        <w:t>. Заповнена форма Додатку 2 до цього Оголошення.</w:t>
      </w:r>
    </w:p>
    <w:p w14:paraId="728E94B4" w14:textId="77777777" w:rsidR="009F315B" w:rsidRPr="00D869A7" w:rsidRDefault="00D869A7" w:rsidP="00D869A7">
      <w:pPr>
        <w:numPr>
          <w:ilvl w:val="0"/>
          <w:numId w:val="3"/>
        </w:numPr>
        <w:spacing w:line="276" w:lineRule="auto"/>
        <w:jc w:val="both"/>
        <w:rPr>
          <w:rFonts w:asciiTheme="majorBidi" w:eastAsia="Times New Roman" w:hAnsiTheme="majorBidi" w:cstheme="majorBidi"/>
        </w:rPr>
      </w:pPr>
      <w:r w:rsidRPr="00D869A7">
        <w:rPr>
          <w:rFonts w:asciiTheme="majorBidi" w:eastAsia="Times New Roman" w:hAnsiTheme="majorBidi" w:cstheme="majorBidi"/>
          <w:b/>
          <w:bCs/>
          <w:color w:val="000000"/>
        </w:rPr>
        <w:t xml:space="preserve">Документи, що підтверджують відповідність кваліфікаційним вимогам. </w:t>
      </w:r>
      <w:r w:rsidRPr="00D869A7">
        <w:rPr>
          <w:rFonts w:asciiTheme="majorBidi" w:eastAsia="Times New Roman" w:hAnsiTheme="majorBidi" w:cstheme="majorBidi"/>
          <w:color w:val="000000"/>
        </w:rPr>
        <w:br/>
        <w:t xml:space="preserve">Зокрема: документи про державну реєстрацію Учасника; право власності на </w:t>
      </w:r>
      <w:r w:rsidRPr="00D869A7">
        <w:rPr>
          <w:rFonts w:asciiTheme="majorBidi" w:eastAsia="Times New Roman" w:hAnsiTheme="majorBidi" w:cstheme="majorBidi"/>
        </w:rPr>
        <w:t>приміщення; технічний паспорт приміщення.</w:t>
      </w:r>
    </w:p>
    <w:p w14:paraId="62EBB31A" w14:textId="77777777" w:rsidR="009F315B" w:rsidRPr="00D869A7" w:rsidRDefault="00D869A7" w:rsidP="00D869A7">
      <w:pPr>
        <w:numPr>
          <w:ilvl w:val="0"/>
          <w:numId w:val="3"/>
        </w:numPr>
        <w:spacing w:line="276" w:lineRule="auto"/>
        <w:jc w:val="both"/>
        <w:rPr>
          <w:rFonts w:asciiTheme="majorBidi" w:eastAsia="Times New Roman" w:hAnsiTheme="majorBidi" w:cstheme="majorBidi"/>
        </w:rPr>
      </w:pPr>
      <w:r w:rsidRPr="00D869A7">
        <w:rPr>
          <w:rFonts w:asciiTheme="majorBidi" w:eastAsia="Times New Roman" w:hAnsiTheme="majorBidi" w:cstheme="majorBidi"/>
          <w:b/>
          <w:bCs/>
        </w:rPr>
        <w:t>Документи, що підтверджують відповідність технічним вимогам</w:t>
      </w:r>
      <w:r w:rsidRPr="00D869A7">
        <w:rPr>
          <w:rFonts w:asciiTheme="majorBidi" w:eastAsia="Times New Roman" w:hAnsiTheme="majorBidi" w:cstheme="majorBidi"/>
        </w:rPr>
        <w:t xml:space="preserve">. План-схема приміщення, перелік та опис системи опалення, кондиціонування, наявного обладнання, інше. </w:t>
      </w:r>
    </w:p>
    <w:p w14:paraId="0742D413" w14:textId="77777777" w:rsidR="009F315B" w:rsidRPr="00D869A7" w:rsidRDefault="00D869A7" w:rsidP="00D869A7">
      <w:pPr>
        <w:numPr>
          <w:ilvl w:val="0"/>
          <w:numId w:val="3"/>
        </w:numPr>
        <w:spacing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b/>
          <w:bCs/>
        </w:rPr>
        <w:t>Інші документи (за бажанням Учасника)</w:t>
      </w:r>
      <w:r w:rsidRPr="00D869A7">
        <w:rPr>
          <w:rFonts w:asciiTheme="majorBidi" w:eastAsia="Times New Roman" w:hAnsiTheme="majorBidi" w:cstheme="majorBidi"/>
        </w:rPr>
        <w:t xml:space="preserve">. Документи, які Учасник вважає за доцільне надати для кращого розуміння </w:t>
      </w:r>
      <w:r w:rsidRPr="00D869A7">
        <w:rPr>
          <w:rFonts w:asciiTheme="majorBidi" w:eastAsia="Times New Roman" w:hAnsiTheme="majorBidi" w:cstheme="majorBidi"/>
          <w:color w:val="000000"/>
        </w:rPr>
        <w:t>своєї пропозиції (необов’язково).</w:t>
      </w:r>
    </w:p>
    <w:p w14:paraId="29CE9866" w14:textId="77777777" w:rsidR="009F315B" w:rsidRPr="00D869A7" w:rsidRDefault="00D869A7" w:rsidP="00D869A7">
      <w:pPr>
        <w:spacing w:after="280" w:line="276" w:lineRule="auto"/>
        <w:jc w:val="both"/>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Критерії оцінки</w:t>
      </w:r>
    </w:p>
    <w:p w14:paraId="75B93D12" w14:textId="77777777" w:rsidR="009F315B" w:rsidRPr="00D869A7" w:rsidRDefault="00D869A7" w:rsidP="00D869A7">
      <w:pPr>
        <w:spacing w:before="280"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 xml:space="preserve">Оцінці підлягають пропозиції, що відповідають усім вимогам цього Оголошення. Переможець визначається за результатами порівняння цінових пропозицій та </w:t>
      </w:r>
      <w:r w:rsidRPr="00D869A7">
        <w:rPr>
          <w:rFonts w:asciiTheme="majorBidi" w:eastAsia="Times New Roman" w:hAnsiTheme="majorBidi" w:cstheme="majorBidi"/>
          <w:color w:val="000000"/>
        </w:rPr>
        <w:lastRenderedPageBreak/>
        <w:t>відповідності технічним і кваліфікаційним вимогам. Організатор має право запитувати уточнення (clarifications), які не змінюють суті поданої пропозиції.</w:t>
      </w:r>
    </w:p>
    <w:p w14:paraId="5E68C855" w14:textId="77777777" w:rsidR="009F315B" w:rsidRPr="00D869A7" w:rsidRDefault="00D869A7" w:rsidP="00D869A7">
      <w:pPr>
        <w:spacing w:before="280" w:after="280" w:line="276" w:lineRule="auto"/>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Антикорупційні та загальні умови</w:t>
      </w:r>
    </w:p>
    <w:p w14:paraId="74DA5B30" w14:textId="77777777" w:rsidR="009F315B" w:rsidRPr="00D869A7" w:rsidRDefault="00D869A7" w:rsidP="00D869A7">
      <w:pPr>
        <w:spacing w:before="280"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 xml:space="preserve">Участь пов’язаних осіб або змова учасників забороняється. </w:t>
      </w:r>
      <w:r w:rsidRPr="00D869A7">
        <w:rPr>
          <w:rFonts w:asciiTheme="majorBidi" w:eastAsia="Times New Roman" w:hAnsiTheme="majorBidi" w:cstheme="majorBidi"/>
          <w:color w:val="000000"/>
        </w:rPr>
        <w:br/>
        <w:t>Організатор залишає за собою право прийняти або відхилити будь-яку пропозицію відповідно до умов цього Оголошення, принципів добросовісної конкуренції, прозорості та ефективного використання коштів (value for money), а також внутрішніх політик і процедур Організації.</w:t>
      </w:r>
    </w:p>
    <w:p w14:paraId="77E9395E" w14:textId="77777777" w:rsidR="009F315B" w:rsidRPr="00D869A7" w:rsidRDefault="00D869A7" w:rsidP="00D869A7">
      <w:pPr>
        <w:spacing w:before="280" w:after="280" w:line="276" w:lineRule="auto"/>
        <w:jc w:val="both"/>
        <w:rPr>
          <w:rFonts w:asciiTheme="majorBidi" w:eastAsia="Times New Roman" w:hAnsiTheme="majorBidi" w:cstheme="majorBidi"/>
          <w:b/>
          <w:bCs/>
        </w:rPr>
      </w:pPr>
      <w:r w:rsidRPr="00D869A7">
        <w:rPr>
          <w:rFonts w:asciiTheme="majorBidi" w:eastAsia="Times New Roman" w:hAnsiTheme="majorBidi" w:cstheme="majorBidi"/>
          <w:b/>
          <w:bCs/>
        </w:rPr>
        <w:t>Запитання та звернення</w:t>
      </w:r>
    </w:p>
    <w:p w14:paraId="494AD1F2" w14:textId="77777777" w:rsidR="009F315B" w:rsidRPr="00D869A7" w:rsidRDefault="00D869A7" w:rsidP="00D869A7">
      <w:pPr>
        <w:spacing w:before="280" w:after="280" w:line="276" w:lineRule="auto"/>
        <w:jc w:val="both"/>
        <w:rPr>
          <w:rFonts w:asciiTheme="majorBidi" w:eastAsia="Times New Roman" w:hAnsiTheme="majorBidi" w:cstheme="majorBidi"/>
          <w:b/>
          <w:bCs/>
        </w:rPr>
      </w:pPr>
      <w:r w:rsidRPr="00D869A7">
        <w:rPr>
          <w:rFonts w:asciiTheme="majorBidi" w:eastAsia="Times New Roman" w:hAnsiTheme="majorBidi" w:cstheme="majorBidi"/>
          <w:color w:val="000000"/>
        </w:rPr>
        <w:br/>
        <w:t>Усі запитання, звернення та запити щодо умов цього тендеру приймаються виключно</w:t>
      </w:r>
      <w:r w:rsidRPr="00D869A7">
        <w:rPr>
          <w:rFonts w:asciiTheme="majorBidi" w:eastAsia="Times New Roman" w:hAnsiTheme="majorBidi" w:cstheme="majorBidi"/>
        </w:rPr>
        <w:t xml:space="preserve"> в письмовій формі </w:t>
      </w:r>
      <w:r w:rsidRPr="00D869A7">
        <w:rPr>
          <w:rFonts w:asciiTheme="majorBidi" w:eastAsia="Times New Roman" w:hAnsiTheme="majorBidi" w:cstheme="majorBidi"/>
          <w:color w:val="000000"/>
        </w:rPr>
        <w:t>шляхом надсилання електронного листа на адресу:</w:t>
      </w:r>
      <w:r w:rsidRPr="00D869A7">
        <w:rPr>
          <w:rFonts w:asciiTheme="majorBidi" w:eastAsia="Times New Roman" w:hAnsiTheme="majorBidi" w:cstheme="majorBidi"/>
        </w:rPr>
        <w:t> </w:t>
      </w:r>
      <w:hyperlink r:id="rId6">
        <w:r w:rsidRPr="00D869A7">
          <w:rPr>
            <w:rFonts w:asciiTheme="majorBidi" w:eastAsia="Times New Roman" w:hAnsiTheme="majorBidi" w:cstheme="majorBidi"/>
            <w:b/>
            <w:bCs/>
            <w:color w:val="467886"/>
            <w:u w:val="single"/>
          </w:rPr>
          <w:t>zakupivli@convictus.org.ua</w:t>
        </w:r>
      </w:hyperlink>
      <w:r w:rsidRPr="00D869A7">
        <w:rPr>
          <w:rFonts w:asciiTheme="majorBidi" w:eastAsia="Times New Roman" w:hAnsiTheme="majorBidi" w:cstheme="majorBidi"/>
          <w:color w:val="000000"/>
        </w:rPr>
        <w:t>. З метою забезпечення рівного доступу всіх потенційних учасників до інформації Організатор</w:t>
      </w:r>
      <w:r w:rsidRPr="00D869A7">
        <w:rPr>
          <w:rFonts w:asciiTheme="majorBidi" w:eastAsia="Times New Roman" w:hAnsiTheme="majorBidi" w:cstheme="majorBidi"/>
        </w:rPr>
        <w:t> </w:t>
      </w:r>
      <w:r w:rsidRPr="00D869A7">
        <w:rPr>
          <w:rFonts w:asciiTheme="majorBidi" w:eastAsia="Times New Roman" w:hAnsiTheme="majorBidi" w:cstheme="majorBidi"/>
          <w:b/>
          <w:bCs/>
        </w:rPr>
        <w:t>не надає роз’яснень усно або іншими каналами комунікації</w:t>
      </w:r>
      <w:r w:rsidRPr="00D869A7">
        <w:rPr>
          <w:rFonts w:asciiTheme="majorBidi" w:eastAsia="Times New Roman" w:hAnsiTheme="majorBidi" w:cstheme="majorBidi"/>
          <w:color w:val="000000"/>
        </w:rPr>
        <w:t>. Відповіді на запитання надаються у письмовій формі.</w:t>
      </w:r>
    </w:p>
    <w:p w14:paraId="5665020F" w14:textId="77777777" w:rsidR="009F315B" w:rsidRPr="00D869A7" w:rsidRDefault="00D869A7" w:rsidP="00D869A7">
      <w:pPr>
        <w:pBdr>
          <w:top w:val="nil"/>
          <w:left w:val="nil"/>
          <w:bottom w:val="nil"/>
          <w:right w:val="nil"/>
          <w:between w:val="nil"/>
        </w:pBdr>
        <w:spacing w:before="280" w:after="280" w:line="276" w:lineRule="auto"/>
        <w:rPr>
          <w:rFonts w:asciiTheme="majorBidi" w:eastAsia="Times New Roman" w:hAnsiTheme="majorBidi" w:cstheme="majorBidi"/>
          <w:color w:val="000000"/>
        </w:rPr>
      </w:pPr>
      <w:r w:rsidRPr="00D869A7">
        <w:rPr>
          <w:rFonts w:asciiTheme="majorBidi" w:eastAsia="Times New Roman" w:hAnsiTheme="majorBidi" w:cstheme="majorBidi"/>
          <w:b/>
          <w:bCs/>
          <w:color w:val="000000"/>
        </w:rPr>
        <w:t>Дотримання політик Організатора</w:t>
      </w:r>
    </w:p>
    <w:p w14:paraId="7C0CEEC9" w14:textId="77777777" w:rsidR="009F315B" w:rsidRPr="00D869A7" w:rsidRDefault="00D869A7" w:rsidP="00D869A7">
      <w:pPr>
        <w:pBdr>
          <w:top w:val="nil"/>
          <w:left w:val="nil"/>
          <w:bottom w:val="nil"/>
          <w:right w:val="nil"/>
          <w:between w:val="nil"/>
        </w:pBdr>
        <w:spacing w:before="280"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 xml:space="preserve">Поданням </w:t>
      </w:r>
      <w:r w:rsidRPr="00D869A7">
        <w:rPr>
          <w:rFonts w:asciiTheme="majorBidi" w:eastAsia="Times New Roman" w:hAnsiTheme="majorBidi" w:cstheme="majorBidi"/>
        </w:rPr>
        <w:t>цінової</w:t>
      </w:r>
      <w:r w:rsidRPr="00D869A7">
        <w:rPr>
          <w:rFonts w:asciiTheme="majorBidi" w:eastAsia="Times New Roman" w:hAnsiTheme="majorBidi" w:cstheme="majorBidi"/>
          <w:color w:val="000000"/>
        </w:rPr>
        <w:t xml:space="preserve"> пропозиції Учасник підтверджує свою згоду з тим, що у разі визначення його переможцем закупівлі він буде зобов’язаний дотримуватися внутрішніх політик і процедур Організатора, зокрема політик у сфері етики та доброчесності, запобігання корупції, конфлікту інтересів, а також політики запобігання сексуальній експлуатації та насильству (PSEA/СЄН).</w:t>
      </w:r>
    </w:p>
    <w:p w14:paraId="17318018" w14:textId="77777777" w:rsidR="009F315B" w:rsidRPr="00D869A7" w:rsidRDefault="00D869A7" w:rsidP="00D869A7">
      <w:pPr>
        <w:pBdr>
          <w:top w:val="nil"/>
          <w:left w:val="nil"/>
          <w:bottom w:val="nil"/>
          <w:right w:val="nil"/>
          <w:between w:val="nil"/>
        </w:pBdr>
        <w:spacing w:before="280"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Детальні положення відповідних політик та конкретні зобов’язання Постачальника визначаються у договорі</w:t>
      </w:r>
      <w:r w:rsidRPr="00D869A7">
        <w:rPr>
          <w:rFonts w:asciiTheme="majorBidi" w:eastAsia="Times New Roman" w:hAnsiTheme="majorBidi" w:cstheme="majorBidi"/>
          <w:b/>
          <w:bCs/>
          <w:color w:val="000000"/>
        </w:rPr>
        <w:t>,</w:t>
      </w:r>
      <w:r w:rsidRPr="00D869A7">
        <w:rPr>
          <w:rFonts w:asciiTheme="majorBidi" w:eastAsia="Times New Roman" w:hAnsiTheme="majorBidi" w:cstheme="majorBidi"/>
          <w:color w:val="000000"/>
        </w:rPr>
        <w:t xml:space="preserve"> який укладається з переможцем тендеру.</w:t>
      </w:r>
    </w:p>
    <w:p w14:paraId="610BE1EC" w14:textId="77777777" w:rsidR="009F315B" w:rsidRPr="00D869A7" w:rsidRDefault="00D869A7" w:rsidP="00D869A7">
      <w:pPr>
        <w:pBdr>
          <w:top w:val="nil"/>
          <w:left w:val="nil"/>
          <w:bottom w:val="nil"/>
          <w:right w:val="nil"/>
          <w:between w:val="nil"/>
        </w:pBdr>
        <w:spacing w:before="280" w:after="280" w:line="276" w:lineRule="auto"/>
        <w:jc w:val="both"/>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Право на скасування тендеру</w:t>
      </w:r>
      <w:r w:rsidRPr="00D869A7">
        <w:rPr>
          <w:rFonts w:asciiTheme="majorBidi" w:eastAsia="Times New Roman" w:hAnsiTheme="majorBidi" w:cstheme="majorBidi"/>
          <w:color w:val="000000"/>
        </w:rPr>
        <w:br/>
        <w:t xml:space="preserve">Організатор залишає за собою право скасувати або анулювати </w:t>
      </w:r>
      <w:r w:rsidRPr="00D869A7">
        <w:rPr>
          <w:rFonts w:asciiTheme="majorBidi" w:eastAsia="Times New Roman" w:hAnsiTheme="majorBidi" w:cstheme="majorBidi"/>
        </w:rPr>
        <w:t>конкурсні торги</w:t>
      </w:r>
      <w:r w:rsidRPr="00D869A7">
        <w:rPr>
          <w:rFonts w:asciiTheme="majorBidi" w:eastAsia="Times New Roman" w:hAnsiTheme="majorBidi" w:cstheme="majorBidi"/>
          <w:color w:val="000000"/>
        </w:rPr>
        <w:t xml:space="preserve"> повністю або частково на будь-якому етапі його проведення у разі зміни потреб, умов фінансування, обставин непереборної сили або з інших обґрунтованих причин.</w:t>
      </w:r>
    </w:p>
    <w:p w14:paraId="1FE70655" w14:textId="77777777" w:rsidR="009F315B" w:rsidRPr="00D869A7" w:rsidRDefault="00D869A7" w:rsidP="00D869A7">
      <w:pPr>
        <w:pBdr>
          <w:top w:val="nil"/>
          <w:left w:val="nil"/>
          <w:bottom w:val="nil"/>
          <w:right w:val="nil"/>
          <w:between w:val="nil"/>
        </w:pBdr>
        <w:spacing w:before="280" w:after="280"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У такому випадку Організатор не несе відповідальності за будь-які витрати, понесені Учасниками у зв’язку з підготовкою та поданням тендерних пропозицій, за умови дотримання принципів прозорості та добросовісності.</w:t>
      </w:r>
    </w:p>
    <w:p w14:paraId="7CEABE6C" w14:textId="77777777" w:rsidR="009F315B" w:rsidRPr="00D869A7" w:rsidRDefault="00D869A7" w:rsidP="00D869A7">
      <w:pPr>
        <w:spacing w:before="280" w:after="280" w:line="276" w:lineRule="auto"/>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Кінцевий термін подання пропозицій</w:t>
      </w:r>
    </w:p>
    <w:p w14:paraId="54982361" w14:textId="47B69ADF" w:rsidR="009F315B" w:rsidRPr="00D869A7" w:rsidRDefault="00F3131A" w:rsidP="00D869A7">
      <w:pPr>
        <w:spacing w:before="280" w:after="280" w:line="276" w:lineRule="auto"/>
        <w:rPr>
          <w:rFonts w:asciiTheme="majorBidi" w:eastAsia="Times New Roman" w:hAnsiTheme="majorBidi" w:cstheme="majorBidi"/>
          <w:color w:val="000000"/>
        </w:rPr>
      </w:pPr>
      <w:r>
        <w:rPr>
          <w:rFonts w:asciiTheme="majorBidi" w:eastAsia="Times New Roman" w:hAnsiTheme="majorBidi" w:cstheme="majorBidi"/>
          <w:b/>
          <w:bCs/>
          <w:lang w:val="uk-UA"/>
        </w:rPr>
        <w:t>24</w:t>
      </w:r>
      <w:r w:rsidR="00C05BC7">
        <w:rPr>
          <w:rFonts w:asciiTheme="majorBidi" w:eastAsia="Times New Roman" w:hAnsiTheme="majorBidi" w:cstheme="majorBidi"/>
          <w:b/>
          <w:bCs/>
          <w:lang w:val="uk-UA"/>
        </w:rPr>
        <w:t xml:space="preserve"> </w:t>
      </w:r>
      <w:r>
        <w:rPr>
          <w:rFonts w:asciiTheme="majorBidi" w:eastAsia="Times New Roman" w:hAnsiTheme="majorBidi" w:cstheme="majorBidi"/>
          <w:b/>
          <w:bCs/>
          <w:lang w:val="uk-UA"/>
        </w:rPr>
        <w:t xml:space="preserve">вересня </w:t>
      </w:r>
      <w:r w:rsidR="00D869A7" w:rsidRPr="00D869A7">
        <w:rPr>
          <w:rFonts w:asciiTheme="majorBidi" w:eastAsia="Times New Roman" w:hAnsiTheme="majorBidi" w:cstheme="majorBidi"/>
          <w:b/>
          <w:bCs/>
          <w:color w:val="000000"/>
        </w:rPr>
        <w:t>202</w:t>
      </w:r>
      <w:r w:rsidR="00D869A7" w:rsidRPr="00D869A7">
        <w:rPr>
          <w:rFonts w:asciiTheme="majorBidi" w:eastAsia="Times New Roman" w:hAnsiTheme="majorBidi" w:cstheme="majorBidi"/>
          <w:b/>
          <w:bCs/>
        </w:rPr>
        <w:t>6</w:t>
      </w:r>
      <w:r w:rsidR="00D869A7" w:rsidRPr="00D869A7">
        <w:rPr>
          <w:rFonts w:asciiTheme="majorBidi" w:eastAsia="Times New Roman" w:hAnsiTheme="majorBidi" w:cstheme="majorBidi"/>
          <w:b/>
          <w:bCs/>
          <w:color w:val="000000"/>
        </w:rPr>
        <w:t xml:space="preserve"> року, до 18:00 за київським часом.</w:t>
      </w:r>
    </w:p>
    <w:p w14:paraId="6B921AAD" w14:textId="77777777" w:rsidR="009F315B" w:rsidRPr="00D869A7" w:rsidRDefault="00D869A7" w:rsidP="00D869A7">
      <w:pPr>
        <w:spacing w:before="280" w:after="280" w:line="276" w:lineRule="auto"/>
        <w:rPr>
          <w:rFonts w:asciiTheme="majorBidi" w:eastAsia="Times New Roman" w:hAnsiTheme="majorBidi" w:cstheme="majorBidi"/>
        </w:rPr>
      </w:pPr>
      <w:r w:rsidRPr="00D869A7">
        <w:rPr>
          <w:rFonts w:asciiTheme="majorBidi" w:eastAsia="Times New Roman" w:hAnsiTheme="majorBidi" w:cstheme="majorBidi"/>
          <w:color w:val="000000"/>
        </w:rPr>
        <w:lastRenderedPageBreak/>
        <w:t>Тендерні пропозиції подаються в електронному вигляді (PDF/скан) на адресу:</w:t>
      </w:r>
      <w:r w:rsidRPr="00D869A7">
        <w:rPr>
          <w:rFonts w:asciiTheme="majorBidi" w:eastAsia="Times New Roman" w:hAnsiTheme="majorBidi" w:cstheme="majorBidi"/>
          <w:color w:val="000000"/>
        </w:rPr>
        <w:br/>
      </w:r>
      <w:r w:rsidRPr="00D869A7">
        <w:rPr>
          <w:rFonts w:ascii="Segoe UI Emoji" w:eastAsia="Times New Roman" w:hAnsi="Segoe UI Emoji" w:cs="Segoe UI Emoji"/>
          <w:color w:val="000000"/>
        </w:rPr>
        <w:t>📧</w:t>
      </w:r>
      <w:r w:rsidRPr="00D869A7">
        <w:rPr>
          <w:rFonts w:asciiTheme="majorBidi" w:eastAsia="Times New Roman" w:hAnsiTheme="majorBidi" w:cstheme="majorBidi"/>
          <w:color w:val="000000"/>
        </w:rPr>
        <w:t> </w:t>
      </w:r>
      <w:hyperlink r:id="rId7">
        <w:r w:rsidRPr="00D869A7">
          <w:rPr>
            <w:rFonts w:asciiTheme="majorBidi" w:eastAsia="Times New Roman" w:hAnsiTheme="majorBidi" w:cstheme="majorBidi"/>
            <w:b/>
            <w:bCs/>
            <w:color w:val="1155CC"/>
            <w:u w:val="single"/>
          </w:rPr>
          <w:t>zakupivli@convictus.org.ua</w:t>
        </w:r>
      </w:hyperlink>
      <w:r w:rsidRPr="00D869A7">
        <w:rPr>
          <w:rFonts w:asciiTheme="majorBidi" w:eastAsia="Times New Roman" w:hAnsiTheme="majorBidi" w:cstheme="majorBidi"/>
          <w:b/>
          <w:bCs/>
          <w:color w:val="000000"/>
        </w:rPr>
        <w:t xml:space="preserve"> </w:t>
      </w:r>
      <w:r w:rsidRPr="00D869A7">
        <w:rPr>
          <w:rFonts w:asciiTheme="majorBidi" w:eastAsia="Times New Roman" w:hAnsiTheme="majorBidi" w:cstheme="majorBidi"/>
          <w:color w:val="000000"/>
        </w:rPr>
        <w:br/>
        <w:t>Тема листа: </w:t>
      </w:r>
      <w:r w:rsidRPr="00D869A7">
        <w:rPr>
          <w:rFonts w:asciiTheme="majorBidi" w:eastAsia="Times New Roman" w:hAnsiTheme="majorBidi" w:cstheme="majorBidi"/>
          <w:b/>
          <w:bCs/>
          <w:color w:val="000000"/>
        </w:rPr>
        <w:t>(</w:t>
      </w:r>
      <w:r w:rsidRPr="00D869A7">
        <w:rPr>
          <w:rFonts w:asciiTheme="majorBidi" w:eastAsia="Times New Roman" w:hAnsiTheme="majorBidi" w:cstheme="majorBidi"/>
          <w:b/>
          <w:bCs/>
        </w:rPr>
        <w:t>оцінка пропозицій</w:t>
      </w:r>
      <w:r w:rsidRPr="00D869A7">
        <w:rPr>
          <w:rFonts w:asciiTheme="majorBidi" w:eastAsia="Times New Roman" w:hAnsiTheme="majorBidi" w:cstheme="majorBidi"/>
          <w:b/>
          <w:bCs/>
          <w:color w:val="000000"/>
        </w:rPr>
        <w:t>) закупівл</w:t>
      </w:r>
      <w:r w:rsidRPr="00D869A7">
        <w:rPr>
          <w:rFonts w:asciiTheme="majorBidi" w:eastAsia="Times New Roman" w:hAnsiTheme="majorBidi" w:cstheme="majorBidi"/>
          <w:b/>
          <w:bCs/>
        </w:rPr>
        <w:t xml:space="preserve">я </w:t>
      </w:r>
      <w:r w:rsidRPr="00D869A7">
        <w:rPr>
          <w:rFonts w:asciiTheme="majorBidi" w:eastAsia="Times New Roman" w:hAnsiTheme="majorBidi" w:cstheme="majorBidi"/>
          <w:b/>
          <w:bCs/>
          <w:color w:val="000000"/>
        </w:rPr>
        <w:t>послуг оренди приміщення у м. Чернігі</w:t>
      </w:r>
      <w:r w:rsidRPr="00D869A7">
        <w:rPr>
          <w:rFonts w:asciiTheme="majorBidi" w:eastAsia="Times New Roman" w:hAnsiTheme="majorBidi" w:cstheme="majorBidi"/>
          <w:b/>
          <w:bCs/>
        </w:rPr>
        <w:t>в.</w:t>
      </w:r>
    </w:p>
    <w:p w14:paraId="5F1641E7" w14:textId="77777777" w:rsidR="009F315B" w:rsidRPr="00D869A7" w:rsidRDefault="009F315B" w:rsidP="00D869A7">
      <w:pPr>
        <w:spacing w:line="276" w:lineRule="auto"/>
        <w:rPr>
          <w:rFonts w:asciiTheme="majorBidi" w:eastAsia="Times New Roman" w:hAnsiTheme="majorBidi" w:cstheme="majorBidi"/>
        </w:rPr>
      </w:pPr>
    </w:p>
    <w:p w14:paraId="73EB19D9" w14:textId="77777777" w:rsidR="009F315B" w:rsidRPr="00D869A7" w:rsidRDefault="00D869A7" w:rsidP="00D869A7">
      <w:pPr>
        <w:spacing w:line="276" w:lineRule="auto"/>
        <w:jc w:val="right"/>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 xml:space="preserve">Додаток 1 до </w:t>
      </w:r>
      <w:r w:rsidRPr="00D869A7">
        <w:rPr>
          <w:rFonts w:asciiTheme="majorBidi" w:eastAsia="Times New Roman" w:hAnsiTheme="majorBidi" w:cstheme="majorBidi"/>
          <w:b/>
          <w:bCs/>
        </w:rPr>
        <w:t>Цінової</w:t>
      </w:r>
      <w:r w:rsidRPr="00D869A7">
        <w:rPr>
          <w:rFonts w:asciiTheme="majorBidi" w:eastAsia="Times New Roman" w:hAnsiTheme="majorBidi" w:cstheme="majorBidi"/>
          <w:b/>
          <w:bCs/>
          <w:color w:val="000000"/>
        </w:rPr>
        <w:t xml:space="preserve"> пропозиції</w:t>
      </w:r>
    </w:p>
    <w:p w14:paraId="1D4B9F5B" w14:textId="77777777" w:rsidR="009F315B" w:rsidRPr="00D869A7" w:rsidRDefault="009F315B" w:rsidP="00D869A7">
      <w:pPr>
        <w:spacing w:line="276" w:lineRule="auto"/>
        <w:rPr>
          <w:rFonts w:asciiTheme="majorBidi" w:eastAsia="Times New Roman" w:hAnsiTheme="majorBidi" w:cstheme="majorBidi"/>
          <w:b/>
          <w:bCs/>
          <w:color w:val="000000"/>
        </w:rPr>
      </w:pPr>
    </w:p>
    <w:p w14:paraId="792D33E8" w14:textId="77777777" w:rsidR="009F315B" w:rsidRPr="00D869A7" w:rsidRDefault="00D869A7" w:rsidP="00D869A7">
      <w:pPr>
        <w:spacing w:line="276" w:lineRule="auto"/>
        <w:ind w:left="540"/>
        <w:jc w:val="center"/>
        <w:rPr>
          <w:rFonts w:asciiTheme="majorBidi" w:eastAsia="Times New Roman" w:hAnsiTheme="majorBidi" w:cstheme="majorBidi"/>
          <w:b/>
          <w:bCs/>
          <w:i/>
          <w:iCs/>
        </w:rPr>
      </w:pPr>
      <w:r w:rsidRPr="00D869A7">
        <w:rPr>
          <w:rFonts w:asciiTheme="majorBidi" w:eastAsia="Times New Roman" w:hAnsiTheme="majorBidi" w:cstheme="majorBidi"/>
          <w:b/>
          <w:bCs/>
          <w:i/>
          <w:iCs/>
          <w:color w:val="000000"/>
        </w:rPr>
        <w:t>Оренда приміщення у м. Чер</w:t>
      </w:r>
      <w:r w:rsidRPr="00D869A7">
        <w:rPr>
          <w:rFonts w:asciiTheme="majorBidi" w:eastAsia="Times New Roman" w:hAnsiTheme="majorBidi" w:cstheme="majorBidi"/>
          <w:b/>
          <w:bCs/>
          <w:i/>
          <w:iCs/>
        </w:rPr>
        <w:t xml:space="preserve">нігів </w:t>
      </w:r>
      <w:r w:rsidRPr="00D869A7">
        <w:rPr>
          <w:rFonts w:asciiTheme="majorBidi" w:eastAsia="Times New Roman" w:hAnsiTheme="majorBidi" w:cstheme="majorBidi"/>
          <w:b/>
          <w:bCs/>
          <w:i/>
          <w:iCs/>
          <w:color w:val="000000"/>
        </w:rPr>
        <w:t>(Черні</w:t>
      </w:r>
      <w:r w:rsidRPr="00D869A7">
        <w:rPr>
          <w:rFonts w:asciiTheme="majorBidi" w:eastAsia="Times New Roman" w:hAnsiTheme="majorBidi" w:cstheme="majorBidi"/>
          <w:b/>
          <w:bCs/>
          <w:i/>
          <w:iCs/>
        </w:rPr>
        <w:t>гівської</w:t>
      </w:r>
      <w:r w:rsidRPr="00D869A7">
        <w:rPr>
          <w:rFonts w:asciiTheme="majorBidi" w:eastAsia="Times New Roman" w:hAnsiTheme="majorBidi" w:cstheme="majorBidi"/>
          <w:b/>
          <w:bCs/>
          <w:i/>
          <w:iCs/>
          <w:color w:val="000000"/>
        </w:rPr>
        <w:t xml:space="preserve"> області)</w:t>
      </w:r>
    </w:p>
    <w:p w14:paraId="562D40EB" w14:textId="77777777" w:rsidR="009F315B" w:rsidRPr="00D869A7" w:rsidRDefault="00D869A7" w:rsidP="00D869A7">
      <w:pPr>
        <w:spacing w:line="276" w:lineRule="auto"/>
        <w:ind w:left="540"/>
        <w:jc w:val="center"/>
        <w:rPr>
          <w:rFonts w:asciiTheme="majorBidi" w:eastAsia="Times New Roman" w:hAnsiTheme="majorBidi" w:cstheme="majorBidi"/>
          <w:color w:val="000000"/>
        </w:rPr>
      </w:pPr>
      <w:r w:rsidRPr="00D869A7">
        <w:rPr>
          <w:rFonts w:asciiTheme="majorBidi" w:eastAsia="Times New Roman" w:hAnsiTheme="majorBidi" w:cstheme="majorBidi"/>
          <w:b/>
          <w:bCs/>
          <w:i/>
          <w:iCs/>
          <w:color w:val="000000"/>
        </w:rPr>
        <w:t xml:space="preserve">Список-мінімум критеріїв </w:t>
      </w:r>
    </w:p>
    <w:p w14:paraId="2120581B" w14:textId="77777777" w:rsidR="009F315B" w:rsidRPr="00D869A7" w:rsidRDefault="009F315B" w:rsidP="00D869A7">
      <w:pPr>
        <w:spacing w:line="276" w:lineRule="auto"/>
        <w:rPr>
          <w:rFonts w:asciiTheme="majorBidi" w:eastAsia="Times New Roman" w:hAnsiTheme="majorBidi" w:cstheme="majorBidi"/>
          <w:color w:val="000000"/>
        </w:rPr>
      </w:pPr>
    </w:p>
    <w:tbl>
      <w:tblPr>
        <w:tblStyle w:val="a5"/>
        <w:tblW w:w="97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0"/>
        <w:gridCol w:w="2820"/>
        <w:gridCol w:w="3825"/>
        <w:gridCol w:w="2370"/>
      </w:tblGrid>
      <w:tr w:rsidR="009F315B" w:rsidRPr="00D869A7" w14:paraId="1FA82127" w14:textId="77777777">
        <w:tc>
          <w:tcPr>
            <w:tcW w:w="690" w:type="dxa"/>
            <w:shd w:val="clear" w:color="auto" w:fill="D9D9D9"/>
            <w:vAlign w:val="center"/>
          </w:tcPr>
          <w:p w14:paraId="70E0CA63" w14:textId="77777777" w:rsidR="009F315B" w:rsidRPr="00D869A7" w:rsidRDefault="00D869A7" w:rsidP="00D869A7">
            <w:pPr>
              <w:spacing w:line="276" w:lineRule="auto"/>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w:t>
            </w:r>
          </w:p>
        </w:tc>
        <w:tc>
          <w:tcPr>
            <w:tcW w:w="2820" w:type="dxa"/>
            <w:shd w:val="clear" w:color="auto" w:fill="D9D9D9"/>
            <w:vAlign w:val="center"/>
          </w:tcPr>
          <w:p w14:paraId="7AC13C36" w14:textId="77777777" w:rsidR="009F315B" w:rsidRPr="00D869A7" w:rsidRDefault="00D869A7" w:rsidP="00D869A7">
            <w:pPr>
              <w:spacing w:line="276" w:lineRule="auto"/>
              <w:ind w:left="53"/>
              <w:jc w:val="center"/>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Найменування ключових критеріїв оцінки</w:t>
            </w:r>
          </w:p>
        </w:tc>
        <w:tc>
          <w:tcPr>
            <w:tcW w:w="3825" w:type="dxa"/>
            <w:shd w:val="clear" w:color="auto" w:fill="D9D9D9"/>
            <w:vAlign w:val="center"/>
          </w:tcPr>
          <w:p w14:paraId="622FD462" w14:textId="77777777" w:rsidR="009F315B" w:rsidRPr="00D869A7" w:rsidRDefault="00D869A7" w:rsidP="00D869A7">
            <w:pPr>
              <w:spacing w:line="276" w:lineRule="auto"/>
              <w:jc w:val="center"/>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Пропозиція постачальника</w:t>
            </w:r>
          </w:p>
        </w:tc>
        <w:tc>
          <w:tcPr>
            <w:tcW w:w="2370" w:type="dxa"/>
            <w:shd w:val="clear" w:color="auto" w:fill="D9D9D9"/>
            <w:vAlign w:val="center"/>
          </w:tcPr>
          <w:p w14:paraId="5FF39BAD" w14:textId="77777777" w:rsidR="009F315B" w:rsidRPr="00D869A7" w:rsidRDefault="00D869A7" w:rsidP="00D869A7">
            <w:pPr>
              <w:spacing w:line="276" w:lineRule="auto"/>
              <w:ind w:left="54"/>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 xml:space="preserve">Вартість </w:t>
            </w:r>
            <w:r w:rsidRPr="00D869A7">
              <w:rPr>
                <w:rFonts w:asciiTheme="majorBidi" w:eastAsia="Times New Roman" w:hAnsiTheme="majorBidi" w:cstheme="majorBidi"/>
                <w:color w:val="000000"/>
              </w:rPr>
              <w:t xml:space="preserve">(грн./зазначити </w:t>
            </w:r>
            <w:r w:rsidRPr="00D869A7">
              <w:rPr>
                <w:rFonts w:asciiTheme="majorBidi" w:eastAsia="Times New Roman" w:hAnsiTheme="majorBidi" w:cstheme="majorBidi"/>
                <w:b/>
                <w:bCs/>
                <w:color w:val="000000"/>
              </w:rPr>
              <w:t xml:space="preserve">без ПДВ </w:t>
            </w:r>
            <w:r w:rsidRPr="00D869A7">
              <w:rPr>
                <w:rFonts w:asciiTheme="majorBidi" w:eastAsia="Times New Roman" w:hAnsiTheme="majorBidi" w:cstheme="majorBidi"/>
                <w:color w:val="000000"/>
              </w:rPr>
              <w:t>чи</w:t>
            </w:r>
            <w:r w:rsidRPr="00D869A7">
              <w:rPr>
                <w:rFonts w:asciiTheme="majorBidi" w:eastAsia="Times New Roman" w:hAnsiTheme="majorBidi" w:cstheme="majorBidi"/>
                <w:b/>
                <w:bCs/>
                <w:color w:val="000000"/>
              </w:rPr>
              <w:t xml:space="preserve"> з ПДВ</w:t>
            </w:r>
            <w:r w:rsidRPr="00D869A7">
              <w:rPr>
                <w:rFonts w:asciiTheme="majorBidi" w:eastAsia="Times New Roman" w:hAnsiTheme="majorBidi" w:cstheme="majorBidi"/>
                <w:color w:val="000000"/>
              </w:rPr>
              <w:t>)</w:t>
            </w:r>
          </w:p>
        </w:tc>
      </w:tr>
      <w:tr w:rsidR="009F315B" w:rsidRPr="00D869A7" w14:paraId="4EA345A1" w14:textId="77777777">
        <w:trPr>
          <w:trHeight w:val="409"/>
        </w:trPr>
        <w:tc>
          <w:tcPr>
            <w:tcW w:w="690" w:type="dxa"/>
            <w:vAlign w:val="center"/>
          </w:tcPr>
          <w:p w14:paraId="100C9ED3" w14:textId="77777777" w:rsidR="009F315B" w:rsidRPr="00D869A7" w:rsidRDefault="009F315B" w:rsidP="00D869A7">
            <w:pPr>
              <w:numPr>
                <w:ilvl w:val="0"/>
                <w:numId w:val="2"/>
              </w:numPr>
              <w:spacing w:line="276" w:lineRule="auto"/>
              <w:ind w:left="142" w:hanging="142"/>
              <w:rPr>
                <w:rFonts w:asciiTheme="majorBidi" w:eastAsia="Times New Roman" w:hAnsiTheme="majorBidi" w:cstheme="majorBidi"/>
                <w:color w:val="000000"/>
              </w:rPr>
            </w:pPr>
          </w:p>
        </w:tc>
        <w:tc>
          <w:tcPr>
            <w:tcW w:w="2820" w:type="dxa"/>
            <w:vAlign w:val="center"/>
          </w:tcPr>
          <w:p w14:paraId="4F35CD55" w14:textId="77777777" w:rsidR="009F315B" w:rsidRPr="00D869A7" w:rsidRDefault="00D869A7" w:rsidP="00D869A7">
            <w:pPr>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Вартість за 1 м. кв.</w:t>
            </w:r>
          </w:p>
        </w:tc>
        <w:tc>
          <w:tcPr>
            <w:tcW w:w="3825" w:type="dxa"/>
            <w:vAlign w:val="center"/>
          </w:tcPr>
          <w:p w14:paraId="5E13170F" w14:textId="77777777" w:rsidR="009F315B" w:rsidRPr="00D869A7" w:rsidRDefault="009F315B" w:rsidP="00D869A7">
            <w:pPr>
              <w:spacing w:line="276" w:lineRule="auto"/>
              <w:rPr>
                <w:rFonts w:asciiTheme="majorBidi" w:eastAsia="Times New Roman" w:hAnsiTheme="majorBidi" w:cstheme="majorBidi"/>
                <w:color w:val="000000"/>
              </w:rPr>
            </w:pPr>
          </w:p>
        </w:tc>
        <w:tc>
          <w:tcPr>
            <w:tcW w:w="2370" w:type="dxa"/>
          </w:tcPr>
          <w:p w14:paraId="1D688AD8" w14:textId="77777777" w:rsidR="009F315B" w:rsidRPr="00D869A7" w:rsidRDefault="009F315B" w:rsidP="00D869A7">
            <w:pPr>
              <w:spacing w:line="276" w:lineRule="auto"/>
              <w:ind w:left="540"/>
              <w:rPr>
                <w:rFonts w:asciiTheme="majorBidi" w:eastAsia="Times New Roman" w:hAnsiTheme="majorBidi" w:cstheme="majorBidi"/>
                <w:b/>
                <w:bCs/>
                <w:color w:val="000000"/>
              </w:rPr>
            </w:pPr>
          </w:p>
        </w:tc>
      </w:tr>
    </w:tbl>
    <w:p w14:paraId="68B2FE10" w14:textId="77777777" w:rsidR="009F315B" w:rsidRPr="00D869A7" w:rsidRDefault="009F315B" w:rsidP="00D869A7">
      <w:pPr>
        <w:spacing w:line="276" w:lineRule="auto"/>
        <w:ind w:left="540"/>
        <w:jc w:val="center"/>
        <w:rPr>
          <w:rFonts w:asciiTheme="majorBidi" w:eastAsia="Times New Roman" w:hAnsiTheme="majorBidi" w:cstheme="majorBidi"/>
          <w:b/>
          <w:bCs/>
          <w:color w:val="000000"/>
        </w:rPr>
      </w:pPr>
    </w:p>
    <w:tbl>
      <w:tblPr>
        <w:tblStyle w:val="a6"/>
        <w:tblW w:w="9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2820"/>
        <w:gridCol w:w="6180"/>
      </w:tblGrid>
      <w:tr w:rsidR="009F315B" w:rsidRPr="00D869A7" w14:paraId="035A71F8" w14:textId="77777777">
        <w:tc>
          <w:tcPr>
            <w:tcW w:w="720" w:type="dxa"/>
            <w:shd w:val="clear" w:color="auto" w:fill="D9D9D9"/>
            <w:vAlign w:val="center"/>
          </w:tcPr>
          <w:p w14:paraId="35C99E14" w14:textId="77777777" w:rsidR="009F315B" w:rsidRPr="00D869A7" w:rsidRDefault="00D869A7" w:rsidP="00D869A7">
            <w:pPr>
              <w:spacing w:line="276" w:lineRule="auto"/>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w:t>
            </w:r>
          </w:p>
        </w:tc>
        <w:tc>
          <w:tcPr>
            <w:tcW w:w="2820" w:type="dxa"/>
            <w:shd w:val="clear" w:color="auto" w:fill="D9D9D9"/>
            <w:vAlign w:val="center"/>
          </w:tcPr>
          <w:p w14:paraId="12C23F2F" w14:textId="77777777" w:rsidR="009F315B" w:rsidRPr="00D869A7" w:rsidRDefault="00D869A7" w:rsidP="00D869A7">
            <w:pPr>
              <w:spacing w:line="276" w:lineRule="auto"/>
              <w:ind w:left="53"/>
              <w:jc w:val="center"/>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Найменування ключових критеріїв оцінки</w:t>
            </w:r>
          </w:p>
        </w:tc>
        <w:tc>
          <w:tcPr>
            <w:tcW w:w="6180" w:type="dxa"/>
            <w:shd w:val="clear" w:color="auto" w:fill="D9D9D9"/>
            <w:vAlign w:val="center"/>
          </w:tcPr>
          <w:p w14:paraId="40FEA05A" w14:textId="77777777" w:rsidR="009F315B" w:rsidRPr="00D869A7" w:rsidRDefault="00D869A7" w:rsidP="00D869A7">
            <w:pPr>
              <w:spacing w:line="276" w:lineRule="auto"/>
              <w:jc w:val="center"/>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Пропозиція постачальника</w:t>
            </w:r>
          </w:p>
        </w:tc>
      </w:tr>
      <w:tr w:rsidR="009F315B" w:rsidRPr="00D869A7" w14:paraId="1C2CE20A" w14:textId="77777777">
        <w:trPr>
          <w:trHeight w:val="409"/>
        </w:trPr>
        <w:tc>
          <w:tcPr>
            <w:tcW w:w="720" w:type="dxa"/>
            <w:vAlign w:val="center"/>
          </w:tcPr>
          <w:p w14:paraId="3FD2DF55" w14:textId="77777777" w:rsidR="009F315B" w:rsidRPr="00D869A7" w:rsidRDefault="00D869A7" w:rsidP="00D869A7">
            <w:pPr>
              <w:spacing w:line="276" w:lineRule="auto"/>
              <w:ind w:left="142"/>
              <w:rPr>
                <w:rFonts w:asciiTheme="majorBidi" w:eastAsia="Times New Roman" w:hAnsiTheme="majorBidi" w:cstheme="majorBidi"/>
                <w:color w:val="000000"/>
              </w:rPr>
            </w:pPr>
            <w:r w:rsidRPr="00D869A7">
              <w:rPr>
                <w:rFonts w:asciiTheme="majorBidi" w:eastAsia="Times New Roman" w:hAnsiTheme="majorBidi" w:cstheme="majorBidi"/>
                <w:color w:val="000000"/>
              </w:rPr>
              <w:t>1.</w:t>
            </w:r>
          </w:p>
        </w:tc>
        <w:tc>
          <w:tcPr>
            <w:tcW w:w="2820" w:type="dxa"/>
            <w:vAlign w:val="center"/>
          </w:tcPr>
          <w:p w14:paraId="17CE881D" w14:textId="77777777" w:rsidR="009F315B" w:rsidRPr="00D869A7" w:rsidRDefault="00D869A7" w:rsidP="00D869A7">
            <w:pPr>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Розташування офісу в</w:t>
            </w:r>
            <w:r w:rsidRPr="00D869A7">
              <w:rPr>
                <w:rFonts w:asciiTheme="majorBidi" w:eastAsia="Times New Roman" w:hAnsiTheme="majorBidi" w:cstheme="majorBidi"/>
              </w:rPr>
              <w:t xml:space="preserve"> </w:t>
            </w:r>
            <w:r w:rsidRPr="00D869A7">
              <w:rPr>
                <w:rFonts w:asciiTheme="majorBidi" w:eastAsia="Times New Roman" w:hAnsiTheme="majorBidi" w:cstheme="majorBidi"/>
                <w:color w:val="000000"/>
              </w:rPr>
              <w:t>центрі міста</w:t>
            </w:r>
          </w:p>
        </w:tc>
        <w:tc>
          <w:tcPr>
            <w:tcW w:w="6180" w:type="dxa"/>
            <w:vAlign w:val="center"/>
          </w:tcPr>
          <w:p w14:paraId="694877E8" w14:textId="77777777" w:rsidR="009F315B" w:rsidRPr="00D869A7" w:rsidRDefault="009F315B" w:rsidP="00D869A7">
            <w:pPr>
              <w:spacing w:line="276" w:lineRule="auto"/>
              <w:rPr>
                <w:rFonts w:asciiTheme="majorBidi" w:eastAsia="Times New Roman" w:hAnsiTheme="majorBidi" w:cstheme="majorBidi"/>
                <w:color w:val="000000"/>
              </w:rPr>
            </w:pPr>
          </w:p>
        </w:tc>
      </w:tr>
      <w:tr w:rsidR="009F315B" w:rsidRPr="00D869A7" w14:paraId="7DAC6085" w14:textId="77777777">
        <w:trPr>
          <w:trHeight w:val="409"/>
        </w:trPr>
        <w:tc>
          <w:tcPr>
            <w:tcW w:w="720" w:type="dxa"/>
            <w:vAlign w:val="center"/>
          </w:tcPr>
          <w:p w14:paraId="00E85C8C" w14:textId="77777777" w:rsidR="009F315B" w:rsidRPr="00D869A7" w:rsidRDefault="00D869A7" w:rsidP="00D869A7">
            <w:pPr>
              <w:spacing w:line="276" w:lineRule="auto"/>
              <w:ind w:left="142"/>
              <w:rPr>
                <w:rFonts w:asciiTheme="majorBidi" w:eastAsia="Times New Roman" w:hAnsiTheme="majorBidi" w:cstheme="majorBidi"/>
                <w:color w:val="000000"/>
              </w:rPr>
            </w:pPr>
            <w:r w:rsidRPr="00D869A7">
              <w:rPr>
                <w:rFonts w:asciiTheme="majorBidi" w:eastAsia="Times New Roman" w:hAnsiTheme="majorBidi" w:cstheme="majorBidi"/>
                <w:color w:val="000000"/>
              </w:rPr>
              <w:t>2.</w:t>
            </w:r>
          </w:p>
          <w:p w14:paraId="6D332233" w14:textId="77777777" w:rsidR="009F315B" w:rsidRPr="00D869A7" w:rsidRDefault="009F315B" w:rsidP="00D869A7">
            <w:pPr>
              <w:spacing w:line="276" w:lineRule="auto"/>
              <w:ind w:left="142"/>
              <w:rPr>
                <w:rFonts w:asciiTheme="majorBidi" w:eastAsia="Times New Roman" w:hAnsiTheme="majorBidi" w:cstheme="majorBidi"/>
                <w:color w:val="000000"/>
              </w:rPr>
            </w:pPr>
          </w:p>
        </w:tc>
        <w:tc>
          <w:tcPr>
            <w:tcW w:w="2820" w:type="dxa"/>
            <w:vAlign w:val="center"/>
          </w:tcPr>
          <w:p w14:paraId="5DB3F956" w14:textId="77777777" w:rsidR="009F315B" w:rsidRPr="00D869A7" w:rsidRDefault="00D869A7" w:rsidP="00D869A7">
            <w:pPr>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Опис приміщення (квадратура (</w:t>
            </w:r>
            <w:r w:rsidRPr="00D869A7">
              <w:rPr>
                <w:rFonts w:asciiTheme="majorBidi" w:eastAsia="Times New Roman" w:hAnsiTheme="majorBidi" w:cstheme="majorBidi"/>
              </w:rPr>
              <w:t>близько 30 кв.м.)</w:t>
            </w:r>
            <w:r w:rsidRPr="00D869A7">
              <w:rPr>
                <w:rFonts w:asciiTheme="majorBidi" w:eastAsia="Times New Roman" w:hAnsiTheme="majorBidi" w:cstheme="majorBidi"/>
                <w:color w:val="000000"/>
              </w:rPr>
              <w:t xml:space="preserve">, поверх (не вище </w:t>
            </w:r>
            <w:r w:rsidRPr="00D869A7">
              <w:rPr>
                <w:rFonts w:asciiTheme="majorBidi" w:eastAsia="Times New Roman" w:hAnsiTheme="majorBidi" w:cstheme="majorBidi"/>
              </w:rPr>
              <w:t>п’ятого, з ліфтом)</w:t>
            </w:r>
            <w:r w:rsidRPr="00D869A7">
              <w:rPr>
                <w:rFonts w:asciiTheme="majorBidi" w:eastAsia="Times New Roman" w:hAnsiTheme="majorBidi" w:cstheme="majorBidi"/>
                <w:color w:val="000000"/>
              </w:rPr>
              <w:t xml:space="preserve">, наявність опалення, </w:t>
            </w:r>
            <w:r w:rsidRPr="00D869A7">
              <w:rPr>
                <w:rFonts w:asciiTheme="majorBidi" w:eastAsia="Times New Roman" w:hAnsiTheme="majorBidi" w:cstheme="majorBidi"/>
              </w:rPr>
              <w:t>наявність / відсутність меблів (буде пріоритетом), наявність вікон, косметичний ремонт, безперешкодний доступ до приміщення з 09.00-19.00</w:t>
            </w:r>
            <w:r w:rsidRPr="00D869A7">
              <w:rPr>
                <w:rFonts w:asciiTheme="majorBidi" w:eastAsia="Times New Roman" w:hAnsiTheme="majorBidi" w:cstheme="majorBidi"/>
                <w:color w:val="000000"/>
              </w:rPr>
              <w:t>)</w:t>
            </w:r>
          </w:p>
        </w:tc>
        <w:tc>
          <w:tcPr>
            <w:tcW w:w="6180" w:type="dxa"/>
            <w:vAlign w:val="center"/>
          </w:tcPr>
          <w:p w14:paraId="5C713288" w14:textId="77777777" w:rsidR="009F315B" w:rsidRPr="00D869A7" w:rsidRDefault="009F315B" w:rsidP="00D869A7">
            <w:pPr>
              <w:spacing w:line="276" w:lineRule="auto"/>
              <w:rPr>
                <w:rFonts w:asciiTheme="majorBidi" w:eastAsia="Times New Roman" w:hAnsiTheme="majorBidi" w:cstheme="majorBidi"/>
                <w:color w:val="000000"/>
              </w:rPr>
            </w:pPr>
          </w:p>
        </w:tc>
      </w:tr>
      <w:tr w:rsidR="009F315B" w:rsidRPr="00D869A7" w14:paraId="12E0B9C7" w14:textId="77777777">
        <w:trPr>
          <w:trHeight w:val="409"/>
        </w:trPr>
        <w:tc>
          <w:tcPr>
            <w:tcW w:w="720" w:type="dxa"/>
            <w:vAlign w:val="center"/>
          </w:tcPr>
          <w:p w14:paraId="58FFDBB4" w14:textId="77777777" w:rsidR="009F315B" w:rsidRPr="00D869A7" w:rsidRDefault="00D869A7" w:rsidP="00D869A7">
            <w:pPr>
              <w:spacing w:line="276" w:lineRule="auto"/>
              <w:ind w:left="142"/>
              <w:rPr>
                <w:rFonts w:asciiTheme="majorBidi" w:eastAsia="Times New Roman" w:hAnsiTheme="majorBidi" w:cstheme="majorBidi"/>
                <w:color w:val="000000"/>
              </w:rPr>
            </w:pPr>
            <w:r w:rsidRPr="00D869A7">
              <w:rPr>
                <w:rFonts w:asciiTheme="majorBidi" w:eastAsia="Times New Roman" w:hAnsiTheme="majorBidi" w:cstheme="majorBidi"/>
                <w:color w:val="000000"/>
              </w:rPr>
              <w:t>3.</w:t>
            </w:r>
          </w:p>
        </w:tc>
        <w:tc>
          <w:tcPr>
            <w:tcW w:w="2820" w:type="dxa"/>
            <w:vAlign w:val="center"/>
          </w:tcPr>
          <w:p w14:paraId="6A9C7F4D" w14:textId="77777777" w:rsidR="009F315B" w:rsidRPr="00D869A7" w:rsidRDefault="00D869A7" w:rsidP="00D869A7">
            <w:pPr>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Середньомісячна вартість комунальних послуг визначений в пропозиції</w:t>
            </w:r>
          </w:p>
        </w:tc>
        <w:tc>
          <w:tcPr>
            <w:tcW w:w="6180" w:type="dxa"/>
            <w:vAlign w:val="center"/>
          </w:tcPr>
          <w:p w14:paraId="10CC90EE" w14:textId="77777777" w:rsidR="009F315B" w:rsidRPr="00D869A7" w:rsidRDefault="009F315B" w:rsidP="00D869A7">
            <w:pPr>
              <w:spacing w:line="276" w:lineRule="auto"/>
              <w:rPr>
                <w:rFonts w:asciiTheme="majorBidi" w:eastAsia="Times New Roman" w:hAnsiTheme="majorBidi" w:cstheme="majorBidi"/>
                <w:color w:val="000000"/>
              </w:rPr>
            </w:pPr>
          </w:p>
        </w:tc>
      </w:tr>
      <w:tr w:rsidR="009F315B" w:rsidRPr="00D869A7" w14:paraId="3D02CBF0" w14:textId="77777777">
        <w:trPr>
          <w:trHeight w:val="409"/>
        </w:trPr>
        <w:tc>
          <w:tcPr>
            <w:tcW w:w="720" w:type="dxa"/>
            <w:vAlign w:val="center"/>
          </w:tcPr>
          <w:p w14:paraId="5243CD6D" w14:textId="77777777" w:rsidR="009F315B" w:rsidRPr="00D869A7" w:rsidRDefault="00D869A7" w:rsidP="00D869A7">
            <w:pPr>
              <w:spacing w:line="276" w:lineRule="auto"/>
              <w:ind w:left="142"/>
              <w:rPr>
                <w:rFonts w:asciiTheme="majorBidi" w:eastAsia="Times New Roman" w:hAnsiTheme="majorBidi" w:cstheme="majorBidi"/>
                <w:color w:val="000000"/>
              </w:rPr>
            </w:pPr>
            <w:r w:rsidRPr="00D869A7">
              <w:rPr>
                <w:rFonts w:asciiTheme="majorBidi" w:eastAsia="Times New Roman" w:hAnsiTheme="majorBidi" w:cstheme="majorBidi"/>
                <w:color w:val="000000"/>
              </w:rPr>
              <w:t>4.</w:t>
            </w:r>
          </w:p>
        </w:tc>
        <w:tc>
          <w:tcPr>
            <w:tcW w:w="2820" w:type="dxa"/>
            <w:vAlign w:val="center"/>
          </w:tcPr>
          <w:p w14:paraId="0E2CA90A" w14:textId="77777777" w:rsidR="009F315B" w:rsidRPr="00D869A7" w:rsidRDefault="00D869A7" w:rsidP="00D869A7">
            <w:pPr>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Наявність цілодобової охорони</w:t>
            </w:r>
          </w:p>
        </w:tc>
        <w:tc>
          <w:tcPr>
            <w:tcW w:w="6180" w:type="dxa"/>
            <w:vAlign w:val="center"/>
          </w:tcPr>
          <w:p w14:paraId="625DA153" w14:textId="77777777" w:rsidR="009F315B" w:rsidRPr="00D869A7" w:rsidRDefault="009F315B" w:rsidP="00D869A7">
            <w:pPr>
              <w:spacing w:line="276" w:lineRule="auto"/>
              <w:rPr>
                <w:rFonts w:asciiTheme="majorBidi" w:eastAsia="Times New Roman" w:hAnsiTheme="majorBidi" w:cstheme="majorBidi"/>
                <w:color w:val="000000"/>
              </w:rPr>
            </w:pPr>
          </w:p>
        </w:tc>
      </w:tr>
      <w:tr w:rsidR="009F315B" w:rsidRPr="00D869A7" w14:paraId="68194130" w14:textId="77777777">
        <w:trPr>
          <w:trHeight w:val="409"/>
        </w:trPr>
        <w:tc>
          <w:tcPr>
            <w:tcW w:w="720" w:type="dxa"/>
            <w:vAlign w:val="center"/>
          </w:tcPr>
          <w:p w14:paraId="2F568769" w14:textId="77777777" w:rsidR="009F315B" w:rsidRPr="00D869A7" w:rsidRDefault="009F315B" w:rsidP="00D869A7">
            <w:pPr>
              <w:spacing w:line="276" w:lineRule="auto"/>
              <w:rPr>
                <w:rFonts w:asciiTheme="majorBidi" w:eastAsia="Times New Roman" w:hAnsiTheme="majorBidi" w:cstheme="majorBidi"/>
                <w:color w:val="000000"/>
              </w:rPr>
            </w:pPr>
          </w:p>
          <w:p w14:paraId="25959D17" w14:textId="77777777" w:rsidR="009F315B" w:rsidRPr="00D869A7" w:rsidRDefault="00D869A7" w:rsidP="00D869A7">
            <w:pPr>
              <w:spacing w:line="276" w:lineRule="auto"/>
              <w:ind w:left="142"/>
              <w:rPr>
                <w:rFonts w:asciiTheme="majorBidi" w:eastAsia="Times New Roman" w:hAnsiTheme="majorBidi" w:cstheme="majorBidi"/>
                <w:color w:val="000000"/>
              </w:rPr>
            </w:pPr>
            <w:r w:rsidRPr="00D869A7">
              <w:rPr>
                <w:rFonts w:asciiTheme="majorBidi" w:eastAsia="Times New Roman" w:hAnsiTheme="majorBidi" w:cstheme="majorBidi"/>
                <w:color w:val="000000"/>
              </w:rPr>
              <w:t>5.</w:t>
            </w:r>
          </w:p>
          <w:p w14:paraId="77B83BF1" w14:textId="77777777" w:rsidR="009F315B" w:rsidRPr="00D869A7" w:rsidRDefault="009F315B" w:rsidP="00D869A7">
            <w:pPr>
              <w:spacing w:line="276" w:lineRule="auto"/>
              <w:ind w:left="142"/>
              <w:rPr>
                <w:rFonts w:asciiTheme="majorBidi" w:eastAsia="Times New Roman" w:hAnsiTheme="majorBidi" w:cstheme="majorBidi"/>
                <w:color w:val="000000"/>
              </w:rPr>
            </w:pPr>
          </w:p>
        </w:tc>
        <w:tc>
          <w:tcPr>
            <w:tcW w:w="2820" w:type="dxa"/>
            <w:vAlign w:val="center"/>
          </w:tcPr>
          <w:p w14:paraId="71E07C6A" w14:textId="77777777" w:rsidR="009F315B" w:rsidRPr="00D869A7" w:rsidRDefault="00D869A7" w:rsidP="00D869A7">
            <w:pPr>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Наявність інтернету / можливості підключення</w:t>
            </w:r>
          </w:p>
        </w:tc>
        <w:tc>
          <w:tcPr>
            <w:tcW w:w="6180" w:type="dxa"/>
            <w:vAlign w:val="center"/>
          </w:tcPr>
          <w:p w14:paraId="4C11F60D" w14:textId="77777777" w:rsidR="009F315B" w:rsidRPr="00D869A7" w:rsidRDefault="009F315B" w:rsidP="00D869A7">
            <w:pPr>
              <w:spacing w:line="276" w:lineRule="auto"/>
              <w:rPr>
                <w:rFonts w:asciiTheme="majorBidi" w:eastAsia="Times New Roman" w:hAnsiTheme="majorBidi" w:cstheme="majorBidi"/>
                <w:color w:val="000000"/>
              </w:rPr>
            </w:pPr>
          </w:p>
        </w:tc>
      </w:tr>
      <w:tr w:rsidR="009F315B" w:rsidRPr="00D869A7" w14:paraId="5827DEF4" w14:textId="77777777">
        <w:trPr>
          <w:trHeight w:val="409"/>
        </w:trPr>
        <w:tc>
          <w:tcPr>
            <w:tcW w:w="720" w:type="dxa"/>
            <w:vAlign w:val="center"/>
          </w:tcPr>
          <w:p w14:paraId="2BE6C0EE" w14:textId="77777777" w:rsidR="009F315B" w:rsidRPr="00D869A7" w:rsidRDefault="009F315B" w:rsidP="00D869A7">
            <w:pPr>
              <w:spacing w:line="276" w:lineRule="auto"/>
              <w:rPr>
                <w:rFonts w:asciiTheme="majorBidi" w:eastAsia="Times New Roman" w:hAnsiTheme="majorBidi" w:cstheme="majorBidi"/>
                <w:color w:val="000000"/>
              </w:rPr>
            </w:pPr>
          </w:p>
          <w:p w14:paraId="4E8432EB" w14:textId="77777777" w:rsidR="009F315B" w:rsidRPr="00D869A7" w:rsidRDefault="00D869A7" w:rsidP="00D869A7">
            <w:pPr>
              <w:spacing w:line="276" w:lineRule="auto"/>
              <w:ind w:left="142"/>
              <w:rPr>
                <w:rFonts w:asciiTheme="majorBidi" w:eastAsia="Times New Roman" w:hAnsiTheme="majorBidi" w:cstheme="majorBidi"/>
                <w:color w:val="000000"/>
              </w:rPr>
            </w:pPr>
            <w:r w:rsidRPr="00D869A7">
              <w:rPr>
                <w:rFonts w:asciiTheme="majorBidi" w:eastAsia="Times New Roman" w:hAnsiTheme="majorBidi" w:cstheme="majorBidi"/>
                <w:color w:val="000000"/>
              </w:rPr>
              <w:t>6.</w:t>
            </w:r>
          </w:p>
          <w:p w14:paraId="40A22DA6" w14:textId="77777777" w:rsidR="009F315B" w:rsidRPr="00D869A7" w:rsidRDefault="009F315B" w:rsidP="00D869A7">
            <w:pPr>
              <w:spacing w:line="276" w:lineRule="auto"/>
              <w:ind w:left="142"/>
              <w:rPr>
                <w:rFonts w:asciiTheme="majorBidi" w:eastAsia="Times New Roman" w:hAnsiTheme="majorBidi" w:cstheme="majorBidi"/>
                <w:color w:val="000000"/>
              </w:rPr>
            </w:pPr>
          </w:p>
        </w:tc>
        <w:tc>
          <w:tcPr>
            <w:tcW w:w="2820" w:type="dxa"/>
            <w:vAlign w:val="center"/>
          </w:tcPr>
          <w:p w14:paraId="28BE0FB3" w14:textId="77777777" w:rsidR="009F315B" w:rsidRPr="00D869A7" w:rsidRDefault="00D869A7" w:rsidP="00D869A7">
            <w:pPr>
              <w:spacing w:line="276" w:lineRule="auto"/>
              <w:rPr>
                <w:rFonts w:asciiTheme="majorBidi" w:eastAsia="Times New Roman" w:hAnsiTheme="majorBidi" w:cstheme="majorBidi"/>
                <w:color w:val="000000"/>
              </w:rPr>
            </w:pPr>
            <w:r w:rsidRPr="00D869A7">
              <w:rPr>
                <w:rFonts w:asciiTheme="majorBidi" w:eastAsia="Times New Roman" w:hAnsiTheme="majorBidi" w:cstheme="majorBidi"/>
              </w:rPr>
              <w:t>Доступ до резервного електропостачання при відключення енергії (наявність генератора)</w:t>
            </w:r>
          </w:p>
        </w:tc>
        <w:tc>
          <w:tcPr>
            <w:tcW w:w="6180" w:type="dxa"/>
            <w:vAlign w:val="center"/>
          </w:tcPr>
          <w:p w14:paraId="1E6D0A11" w14:textId="77777777" w:rsidR="009F315B" w:rsidRPr="00D869A7" w:rsidRDefault="009F315B" w:rsidP="00D869A7">
            <w:pPr>
              <w:spacing w:line="276" w:lineRule="auto"/>
              <w:rPr>
                <w:rFonts w:asciiTheme="majorBidi" w:eastAsia="Times New Roman" w:hAnsiTheme="majorBidi" w:cstheme="majorBidi"/>
                <w:color w:val="000000"/>
              </w:rPr>
            </w:pPr>
          </w:p>
        </w:tc>
      </w:tr>
      <w:tr w:rsidR="009F315B" w:rsidRPr="00D869A7" w14:paraId="666F6FC0" w14:textId="77777777">
        <w:trPr>
          <w:trHeight w:val="409"/>
        </w:trPr>
        <w:tc>
          <w:tcPr>
            <w:tcW w:w="720" w:type="dxa"/>
            <w:vAlign w:val="center"/>
          </w:tcPr>
          <w:p w14:paraId="0CA11A00" w14:textId="77777777" w:rsidR="009F315B" w:rsidRPr="00D869A7" w:rsidRDefault="00D869A7" w:rsidP="00D869A7">
            <w:pPr>
              <w:spacing w:line="276" w:lineRule="auto"/>
              <w:rPr>
                <w:rFonts w:asciiTheme="majorBidi" w:eastAsia="Times New Roman" w:hAnsiTheme="majorBidi" w:cstheme="majorBidi"/>
                <w:color w:val="000000"/>
              </w:rPr>
            </w:pPr>
            <w:r w:rsidRPr="00D869A7">
              <w:rPr>
                <w:rFonts w:asciiTheme="majorBidi" w:eastAsia="Times New Roman" w:hAnsiTheme="majorBidi" w:cstheme="majorBidi"/>
              </w:rPr>
              <w:t xml:space="preserve">  7. </w:t>
            </w:r>
          </w:p>
        </w:tc>
        <w:tc>
          <w:tcPr>
            <w:tcW w:w="2820" w:type="dxa"/>
            <w:vAlign w:val="center"/>
          </w:tcPr>
          <w:p w14:paraId="1B6F1FEF" w14:textId="77777777" w:rsidR="009F315B" w:rsidRPr="00D869A7" w:rsidRDefault="00D869A7" w:rsidP="00D869A7">
            <w:pPr>
              <w:spacing w:line="276" w:lineRule="auto"/>
              <w:rPr>
                <w:rFonts w:asciiTheme="majorBidi" w:eastAsia="Times New Roman" w:hAnsiTheme="majorBidi" w:cstheme="majorBidi"/>
                <w:color w:val="000000"/>
              </w:rPr>
            </w:pPr>
            <w:r w:rsidRPr="00D869A7">
              <w:rPr>
                <w:rFonts w:asciiTheme="majorBidi" w:eastAsia="Times New Roman" w:hAnsiTheme="majorBidi" w:cstheme="majorBidi"/>
              </w:rPr>
              <w:t xml:space="preserve">Наявність укриття в даному приміщенні </w:t>
            </w:r>
          </w:p>
        </w:tc>
        <w:tc>
          <w:tcPr>
            <w:tcW w:w="6180" w:type="dxa"/>
            <w:vAlign w:val="center"/>
          </w:tcPr>
          <w:p w14:paraId="1128D491" w14:textId="77777777" w:rsidR="009F315B" w:rsidRPr="00D869A7" w:rsidRDefault="009F315B" w:rsidP="00D869A7">
            <w:pPr>
              <w:spacing w:line="276" w:lineRule="auto"/>
              <w:rPr>
                <w:rFonts w:asciiTheme="majorBidi" w:eastAsia="Times New Roman" w:hAnsiTheme="majorBidi" w:cstheme="majorBidi"/>
                <w:color w:val="000000"/>
              </w:rPr>
            </w:pPr>
          </w:p>
        </w:tc>
      </w:tr>
    </w:tbl>
    <w:p w14:paraId="5C1F17FA" w14:textId="77777777" w:rsidR="009F315B" w:rsidRPr="00D869A7" w:rsidRDefault="009F315B" w:rsidP="00D869A7">
      <w:pPr>
        <w:widowControl w:val="0"/>
        <w:spacing w:line="276" w:lineRule="auto"/>
        <w:ind w:right="99"/>
        <w:jc w:val="both"/>
        <w:rPr>
          <w:rFonts w:asciiTheme="majorBidi" w:eastAsia="Times New Roman" w:hAnsiTheme="majorBidi" w:cstheme="majorBidi"/>
          <w:b/>
          <w:bCs/>
          <w:color w:val="000000"/>
        </w:rPr>
      </w:pPr>
    </w:p>
    <w:p w14:paraId="2FE7BBFF" w14:textId="77777777" w:rsidR="009F315B" w:rsidRPr="00D869A7" w:rsidRDefault="009F315B" w:rsidP="00D869A7">
      <w:pPr>
        <w:spacing w:line="276" w:lineRule="auto"/>
        <w:ind w:left="360"/>
        <w:jc w:val="center"/>
        <w:rPr>
          <w:rFonts w:asciiTheme="majorBidi" w:eastAsia="Times New Roman" w:hAnsiTheme="majorBidi" w:cstheme="majorBidi"/>
          <w:b/>
          <w:bCs/>
          <w:i/>
          <w:iCs/>
          <w:color w:val="000000"/>
        </w:rPr>
      </w:pPr>
    </w:p>
    <w:p w14:paraId="6823E7DF" w14:textId="77777777" w:rsidR="009F315B" w:rsidRPr="00D869A7" w:rsidRDefault="00D869A7" w:rsidP="00D869A7">
      <w:pPr>
        <w:widowControl w:val="0"/>
        <w:tabs>
          <w:tab w:val="left" w:pos="4320"/>
        </w:tabs>
        <w:spacing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i/>
          <w:iCs/>
          <w:color w:val="000000"/>
        </w:rPr>
        <w:t xml:space="preserve"> [підпис]</w:t>
      </w:r>
      <w:r w:rsidRPr="00D869A7">
        <w:rPr>
          <w:rFonts w:asciiTheme="majorBidi" w:eastAsia="Times New Roman" w:hAnsiTheme="majorBidi" w:cstheme="majorBidi"/>
          <w:i/>
          <w:iCs/>
          <w:color w:val="000000"/>
        </w:rPr>
        <w:tab/>
        <w:t>[що виступає у якості]</w:t>
      </w:r>
    </w:p>
    <w:p w14:paraId="448345BB" w14:textId="77777777" w:rsidR="009F315B" w:rsidRPr="00D869A7" w:rsidRDefault="009F315B" w:rsidP="00D869A7">
      <w:pPr>
        <w:widowControl w:val="0"/>
        <w:tabs>
          <w:tab w:val="right" w:pos="8640"/>
        </w:tabs>
        <w:spacing w:line="276" w:lineRule="auto"/>
        <w:jc w:val="both"/>
        <w:rPr>
          <w:rFonts w:asciiTheme="majorBidi" w:eastAsia="Times New Roman" w:hAnsiTheme="majorBidi" w:cstheme="majorBidi"/>
          <w:color w:val="000000"/>
        </w:rPr>
      </w:pPr>
    </w:p>
    <w:p w14:paraId="7B16EA1A" w14:textId="77777777" w:rsidR="009F315B" w:rsidRPr="00D869A7" w:rsidRDefault="00D869A7" w:rsidP="00D869A7">
      <w:pPr>
        <w:widowControl w:val="0"/>
        <w:tabs>
          <w:tab w:val="right" w:pos="8640"/>
        </w:tabs>
        <w:spacing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Що має належні повноваження на підписання Заявки від імені та за дорученням _____________________________________________________________</w:t>
      </w:r>
    </w:p>
    <w:p w14:paraId="391FD91D" w14:textId="77777777" w:rsidR="009F315B" w:rsidRPr="00D869A7" w:rsidRDefault="009F315B" w:rsidP="00D869A7">
      <w:pPr>
        <w:widowControl w:val="0"/>
        <w:tabs>
          <w:tab w:val="right" w:pos="8640"/>
        </w:tabs>
        <w:spacing w:line="276" w:lineRule="auto"/>
        <w:rPr>
          <w:rFonts w:asciiTheme="majorBidi" w:eastAsia="Times New Roman" w:hAnsiTheme="majorBidi" w:cstheme="majorBidi"/>
          <w:b/>
          <w:bCs/>
          <w:color w:val="000000"/>
        </w:rPr>
      </w:pPr>
    </w:p>
    <w:p w14:paraId="15D8F625" w14:textId="77777777" w:rsidR="009F315B" w:rsidRPr="00D869A7" w:rsidRDefault="009F315B" w:rsidP="00D869A7">
      <w:pPr>
        <w:spacing w:line="276" w:lineRule="auto"/>
        <w:jc w:val="both"/>
        <w:rPr>
          <w:rFonts w:asciiTheme="majorBidi" w:eastAsia="Times New Roman" w:hAnsiTheme="majorBidi" w:cstheme="majorBidi"/>
          <w:b/>
          <w:bCs/>
        </w:rPr>
      </w:pPr>
    </w:p>
    <w:p w14:paraId="3F679D4B" w14:textId="77777777" w:rsidR="009F315B" w:rsidRPr="00D869A7" w:rsidRDefault="009F315B" w:rsidP="00D869A7">
      <w:pPr>
        <w:widowControl w:val="0"/>
        <w:tabs>
          <w:tab w:val="right" w:pos="8640"/>
        </w:tabs>
        <w:spacing w:line="276" w:lineRule="auto"/>
        <w:rPr>
          <w:rFonts w:asciiTheme="majorBidi" w:eastAsia="Times New Roman" w:hAnsiTheme="majorBidi" w:cstheme="majorBidi"/>
          <w:b/>
          <w:bCs/>
        </w:rPr>
      </w:pPr>
    </w:p>
    <w:p w14:paraId="050A1466" w14:textId="77777777" w:rsidR="009F315B" w:rsidRPr="00D869A7" w:rsidRDefault="009F315B" w:rsidP="00D869A7">
      <w:pPr>
        <w:widowControl w:val="0"/>
        <w:tabs>
          <w:tab w:val="right" w:pos="8640"/>
        </w:tabs>
        <w:spacing w:line="276" w:lineRule="auto"/>
        <w:rPr>
          <w:rFonts w:asciiTheme="majorBidi" w:eastAsia="Times New Roman" w:hAnsiTheme="majorBidi" w:cstheme="majorBidi"/>
          <w:b/>
          <w:bCs/>
        </w:rPr>
      </w:pPr>
    </w:p>
    <w:p w14:paraId="6EBD51D6" w14:textId="77777777" w:rsidR="009F315B" w:rsidRPr="00D869A7" w:rsidRDefault="009F315B" w:rsidP="00D869A7">
      <w:pPr>
        <w:widowControl w:val="0"/>
        <w:tabs>
          <w:tab w:val="right" w:pos="8640"/>
        </w:tabs>
        <w:spacing w:line="276" w:lineRule="auto"/>
        <w:rPr>
          <w:rFonts w:asciiTheme="majorBidi" w:eastAsia="Times New Roman" w:hAnsiTheme="majorBidi" w:cstheme="majorBidi"/>
          <w:b/>
          <w:bCs/>
        </w:rPr>
      </w:pPr>
    </w:p>
    <w:p w14:paraId="6FF97534" w14:textId="77777777" w:rsidR="009F315B" w:rsidRPr="00D869A7" w:rsidRDefault="009F315B" w:rsidP="00D869A7">
      <w:pPr>
        <w:widowControl w:val="0"/>
        <w:tabs>
          <w:tab w:val="right" w:pos="8640"/>
        </w:tabs>
        <w:spacing w:line="276" w:lineRule="auto"/>
        <w:rPr>
          <w:rFonts w:asciiTheme="majorBidi" w:eastAsia="Times New Roman" w:hAnsiTheme="majorBidi" w:cstheme="majorBidi"/>
          <w:b/>
          <w:bCs/>
          <w:color w:val="000000"/>
        </w:rPr>
      </w:pPr>
    </w:p>
    <w:p w14:paraId="50122C79" w14:textId="77777777" w:rsidR="009F315B" w:rsidRPr="00D869A7" w:rsidRDefault="00D869A7" w:rsidP="00D869A7">
      <w:pPr>
        <w:widowControl w:val="0"/>
        <w:tabs>
          <w:tab w:val="right" w:pos="8640"/>
        </w:tabs>
        <w:spacing w:line="276" w:lineRule="auto"/>
        <w:jc w:val="right"/>
        <w:rPr>
          <w:rFonts w:asciiTheme="majorBidi" w:eastAsia="Times New Roman" w:hAnsiTheme="majorBidi" w:cstheme="majorBidi"/>
          <w:color w:val="000000"/>
        </w:rPr>
      </w:pPr>
      <w:r w:rsidRPr="00D869A7">
        <w:rPr>
          <w:rFonts w:asciiTheme="majorBidi" w:eastAsia="Times New Roman" w:hAnsiTheme="majorBidi" w:cstheme="majorBidi"/>
          <w:b/>
          <w:bCs/>
          <w:color w:val="000000"/>
        </w:rPr>
        <w:t>Додаток 2</w:t>
      </w:r>
      <w:r w:rsidRPr="00D869A7">
        <w:rPr>
          <w:rFonts w:asciiTheme="majorBidi" w:eastAsia="Times New Roman" w:hAnsiTheme="majorBidi" w:cstheme="majorBidi"/>
          <w:color w:val="000000"/>
        </w:rPr>
        <w:t xml:space="preserve"> </w:t>
      </w:r>
      <w:r w:rsidRPr="00D869A7">
        <w:rPr>
          <w:rFonts w:asciiTheme="majorBidi" w:eastAsia="Times New Roman" w:hAnsiTheme="majorBidi" w:cstheme="majorBidi"/>
          <w:b/>
          <w:bCs/>
          <w:color w:val="000000"/>
        </w:rPr>
        <w:t xml:space="preserve">до </w:t>
      </w:r>
      <w:r w:rsidRPr="00D869A7">
        <w:rPr>
          <w:rFonts w:asciiTheme="majorBidi" w:eastAsia="Times New Roman" w:hAnsiTheme="majorBidi" w:cstheme="majorBidi"/>
          <w:b/>
          <w:bCs/>
        </w:rPr>
        <w:t xml:space="preserve">Цінової </w:t>
      </w:r>
      <w:r w:rsidRPr="00D869A7">
        <w:rPr>
          <w:rFonts w:asciiTheme="majorBidi" w:eastAsia="Times New Roman" w:hAnsiTheme="majorBidi" w:cstheme="majorBidi"/>
          <w:b/>
          <w:bCs/>
          <w:color w:val="000000"/>
        </w:rPr>
        <w:t>пропозиції</w:t>
      </w:r>
    </w:p>
    <w:p w14:paraId="6440FD0A" w14:textId="77777777" w:rsidR="009F315B" w:rsidRPr="00D869A7" w:rsidRDefault="00D869A7" w:rsidP="00D869A7">
      <w:pPr>
        <w:keepNext/>
        <w:spacing w:before="240" w:after="60" w:line="276" w:lineRule="auto"/>
        <w:jc w:val="center"/>
        <w:rPr>
          <w:rFonts w:asciiTheme="majorBidi" w:eastAsia="Times New Roman" w:hAnsiTheme="majorBidi" w:cstheme="majorBidi"/>
          <w:b/>
          <w:bCs/>
          <w:color w:val="000000"/>
        </w:rPr>
      </w:pPr>
      <w:r w:rsidRPr="00D869A7">
        <w:rPr>
          <w:rFonts w:asciiTheme="majorBidi" w:eastAsia="Times New Roman" w:hAnsiTheme="majorBidi" w:cstheme="majorBidi"/>
          <w:b/>
          <w:bCs/>
          <w:color w:val="000000"/>
        </w:rPr>
        <w:t>Загальна інформація</w:t>
      </w:r>
    </w:p>
    <w:p w14:paraId="2C3855BB" w14:textId="77777777" w:rsidR="009F315B" w:rsidRPr="00D869A7" w:rsidRDefault="009F315B" w:rsidP="00D869A7">
      <w:pPr>
        <w:widowControl w:val="0"/>
        <w:spacing w:line="276" w:lineRule="auto"/>
        <w:ind w:firstLine="540"/>
        <w:rPr>
          <w:rFonts w:asciiTheme="majorBidi" w:eastAsia="Times New Roman" w:hAnsiTheme="majorBidi" w:cstheme="majorBidi"/>
          <w:color w:val="000000"/>
        </w:rPr>
      </w:pPr>
    </w:p>
    <w:p w14:paraId="083DAC65" w14:textId="77777777" w:rsidR="009F315B" w:rsidRPr="00D869A7" w:rsidRDefault="00D869A7" w:rsidP="00D869A7">
      <w:pPr>
        <w:widowControl w:val="0"/>
        <w:tabs>
          <w:tab w:val="left" w:pos="540"/>
        </w:tabs>
        <w:spacing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Будь ласка, заповніть таблицю нижче</w:t>
      </w:r>
    </w:p>
    <w:p w14:paraId="410B60C7" w14:textId="77777777" w:rsidR="009F315B" w:rsidRPr="00D869A7" w:rsidRDefault="009F315B" w:rsidP="00D869A7">
      <w:pPr>
        <w:widowControl w:val="0"/>
        <w:spacing w:line="276" w:lineRule="auto"/>
        <w:ind w:firstLine="540"/>
        <w:rPr>
          <w:rFonts w:asciiTheme="majorBidi" w:eastAsia="Times New Roman" w:hAnsiTheme="majorBidi" w:cstheme="majorBidi"/>
          <w:color w:val="000000"/>
        </w:rPr>
      </w:pPr>
    </w:p>
    <w:p w14:paraId="6C8C9412" w14:textId="77777777" w:rsidR="009F315B" w:rsidRPr="00D869A7" w:rsidRDefault="009F315B" w:rsidP="00D869A7">
      <w:pPr>
        <w:widowControl w:val="0"/>
        <w:spacing w:line="276" w:lineRule="auto"/>
        <w:ind w:firstLine="540"/>
        <w:rPr>
          <w:rFonts w:asciiTheme="majorBidi" w:eastAsia="Times New Roman" w:hAnsiTheme="majorBidi" w:cstheme="majorBidi"/>
          <w:color w:val="000000"/>
        </w:rPr>
      </w:pPr>
    </w:p>
    <w:tbl>
      <w:tblPr>
        <w:tblStyle w:val="a7"/>
        <w:tblW w:w="940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
        <w:gridCol w:w="5130"/>
        <w:gridCol w:w="3630"/>
      </w:tblGrid>
      <w:tr w:rsidR="009F315B" w:rsidRPr="00D869A7" w14:paraId="4F4D9192" w14:textId="77777777">
        <w:tc>
          <w:tcPr>
            <w:tcW w:w="645" w:type="dxa"/>
          </w:tcPr>
          <w:p w14:paraId="68197850"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1.</w:t>
            </w:r>
          </w:p>
        </w:tc>
        <w:tc>
          <w:tcPr>
            <w:tcW w:w="5130" w:type="dxa"/>
          </w:tcPr>
          <w:p w14:paraId="342985FB"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Повна назва учасника</w:t>
            </w:r>
          </w:p>
        </w:tc>
        <w:tc>
          <w:tcPr>
            <w:tcW w:w="3630" w:type="dxa"/>
          </w:tcPr>
          <w:p w14:paraId="3805BDC2" w14:textId="77777777" w:rsidR="009F315B" w:rsidRPr="00D869A7" w:rsidRDefault="009F315B" w:rsidP="00D869A7">
            <w:pPr>
              <w:widowControl w:val="0"/>
              <w:spacing w:line="276" w:lineRule="auto"/>
              <w:rPr>
                <w:rFonts w:asciiTheme="majorBidi" w:eastAsia="Times New Roman" w:hAnsiTheme="majorBidi" w:cstheme="majorBidi"/>
                <w:color w:val="000000"/>
              </w:rPr>
            </w:pPr>
          </w:p>
        </w:tc>
      </w:tr>
      <w:tr w:rsidR="009F315B" w:rsidRPr="00D869A7" w14:paraId="34F79C40" w14:textId="77777777">
        <w:tc>
          <w:tcPr>
            <w:tcW w:w="645" w:type="dxa"/>
          </w:tcPr>
          <w:p w14:paraId="6DD65C90"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2.</w:t>
            </w:r>
          </w:p>
        </w:tc>
        <w:tc>
          <w:tcPr>
            <w:tcW w:w="5130" w:type="dxa"/>
          </w:tcPr>
          <w:p w14:paraId="53A9E7F0"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Юридична адреса учасника</w:t>
            </w:r>
          </w:p>
        </w:tc>
        <w:tc>
          <w:tcPr>
            <w:tcW w:w="3630" w:type="dxa"/>
          </w:tcPr>
          <w:p w14:paraId="3833C41F" w14:textId="77777777" w:rsidR="009F315B" w:rsidRPr="00D869A7" w:rsidRDefault="009F315B" w:rsidP="00D869A7">
            <w:pPr>
              <w:widowControl w:val="0"/>
              <w:spacing w:line="276" w:lineRule="auto"/>
              <w:rPr>
                <w:rFonts w:asciiTheme="majorBidi" w:eastAsia="Times New Roman" w:hAnsiTheme="majorBidi" w:cstheme="majorBidi"/>
                <w:color w:val="000000"/>
              </w:rPr>
            </w:pPr>
          </w:p>
        </w:tc>
      </w:tr>
      <w:tr w:rsidR="009F315B" w:rsidRPr="00D869A7" w14:paraId="023C6563" w14:textId="77777777">
        <w:tc>
          <w:tcPr>
            <w:tcW w:w="645" w:type="dxa"/>
          </w:tcPr>
          <w:p w14:paraId="1A320590"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3.</w:t>
            </w:r>
          </w:p>
        </w:tc>
        <w:tc>
          <w:tcPr>
            <w:tcW w:w="5130" w:type="dxa"/>
          </w:tcPr>
          <w:p w14:paraId="0C0C35A4"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Фактична адреса учасника</w:t>
            </w:r>
          </w:p>
        </w:tc>
        <w:tc>
          <w:tcPr>
            <w:tcW w:w="3630" w:type="dxa"/>
          </w:tcPr>
          <w:p w14:paraId="4B727D44" w14:textId="77777777" w:rsidR="009F315B" w:rsidRPr="00D869A7" w:rsidRDefault="009F315B" w:rsidP="00D869A7">
            <w:pPr>
              <w:widowControl w:val="0"/>
              <w:spacing w:line="276" w:lineRule="auto"/>
              <w:rPr>
                <w:rFonts w:asciiTheme="majorBidi" w:eastAsia="Times New Roman" w:hAnsiTheme="majorBidi" w:cstheme="majorBidi"/>
                <w:color w:val="000000"/>
              </w:rPr>
            </w:pPr>
          </w:p>
        </w:tc>
      </w:tr>
      <w:tr w:rsidR="009F315B" w:rsidRPr="00D869A7" w14:paraId="23BF07BD" w14:textId="77777777">
        <w:tc>
          <w:tcPr>
            <w:tcW w:w="645" w:type="dxa"/>
          </w:tcPr>
          <w:p w14:paraId="620A259C"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4</w:t>
            </w:r>
          </w:p>
        </w:tc>
        <w:tc>
          <w:tcPr>
            <w:tcW w:w="5130" w:type="dxa"/>
          </w:tcPr>
          <w:p w14:paraId="3A51B6AE"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Електронна пошта</w:t>
            </w:r>
          </w:p>
        </w:tc>
        <w:tc>
          <w:tcPr>
            <w:tcW w:w="3630" w:type="dxa"/>
          </w:tcPr>
          <w:p w14:paraId="6BD9F5FE" w14:textId="77777777" w:rsidR="009F315B" w:rsidRPr="00D869A7" w:rsidRDefault="009F315B" w:rsidP="00D869A7">
            <w:pPr>
              <w:widowControl w:val="0"/>
              <w:spacing w:line="276" w:lineRule="auto"/>
              <w:rPr>
                <w:rFonts w:asciiTheme="majorBidi" w:eastAsia="Times New Roman" w:hAnsiTheme="majorBidi" w:cstheme="majorBidi"/>
                <w:color w:val="000000"/>
              </w:rPr>
            </w:pPr>
          </w:p>
        </w:tc>
      </w:tr>
      <w:tr w:rsidR="009F315B" w:rsidRPr="00D869A7" w14:paraId="31389B89" w14:textId="77777777">
        <w:tc>
          <w:tcPr>
            <w:tcW w:w="645" w:type="dxa"/>
          </w:tcPr>
          <w:p w14:paraId="729897E0"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5</w:t>
            </w:r>
          </w:p>
        </w:tc>
        <w:tc>
          <w:tcPr>
            <w:tcW w:w="5130" w:type="dxa"/>
          </w:tcPr>
          <w:p w14:paraId="630771BF"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Керівник компанії: посада, ПІБ</w:t>
            </w:r>
          </w:p>
        </w:tc>
        <w:tc>
          <w:tcPr>
            <w:tcW w:w="3630" w:type="dxa"/>
          </w:tcPr>
          <w:p w14:paraId="2FA39284" w14:textId="77777777" w:rsidR="009F315B" w:rsidRPr="00D869A7" w:rsidRDefault="009F315B" w:rsidP="00D869A7">
            <w:pPr>
              <w:widowControl w:val="0"/>
              <w:spacing w:line="276" w:lineRule="auto"/>
              <w:rPr>
                <w:rFonts w:asciiTheme="majorBidi" w:eastAsia="Times New Roman" w:hAnsiTheme="majorBidi" w:cstheme="majorBidi"/>
                <w:color w:val="000000"/>
              </w:rPr>
            </w:pPr>
          </w:p>
        </w:tc>
      </w:tr>
      <w:tr w:rsidR="009F315B" w:rsidRPr="00D869A7" w14:paraId="6540AD6E" w14:textId="77777777">
        <w:tc>
          <w:tcPr>
            <w:tcW w:w="645" w:type="dxa"/>
          </w:tcPr>
          <w:p w14:paraId="63B3987B"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6</w:t>
            </w:r>
          </w:p>
        </w:tc>
        <w:tc>
          <w:tcPr>
            <w:tcW w:w="5130" w:type="dxa"/>
          </w:tcPr>
          <w:p w14:paraId="7BED8BFC"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 xml:space="preserve">Контактний номер телефону керівника </w:t>
            </w:r>
          </w:p>
        </w:tc>
        <w:tc>
          <w:tcPr>
            <w:tcW w:w="3630" w:type="dxa"/>
          </w:tcPr>
          <w:p w14:paraId="63203290" w14:textId="77777777" w:rsidR="009F315B" w:rsidRPr="00D869A7" w:rsidRDefault="009F315B" w:rsidP="00D869A7">
            <w:pPr>
              <w:widowControl w:val="0"/>
              <w:spacing w:line="276" w:lineRule="auto"/>
              <w:rPr>
                <w:rFonts w:asciiTheme="majorBidi" w:eastAsia="Times New Roman" w:hAnsiTheme="majorBidi" w:cstheme="majorBidi"/>
                <w:color w:val="000000"/>
              </w:rPr>
            </w:pPr>
          </w:p>
        </w:tc>
      </w:tr>
      <w:tr w:rsidR="009F315B" w:rsidRPr="00D869A7" w14:paraId="621A0434" w14:textId="77777777">
        <w:tc>
          <w:tcPr>
            <w:tcW w:w="645" w:type="dxa"/>
          </w:tcPr>
          <w:p w14:paraId="7D4A3D1C"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7</w:t>
            </w:r>
          </w:p>
        </w:tc>
        <w:tc>
          <w:tcPr>
            <w:tcW w:w="5130" w:type="dxa"/>
          </w:tcPr>
          <w:p w14:paraId="24174772"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Контактна особа з питань подання Заявки</w:t>
            </w:r>
          </w:p>
        </w:tc>
        <w:tc>
          <w:tcPr>
            <w:tcW w:w="3630" w:type="dxa"/>
          </w:tcPr>
          <w:p w14:paraId="2C1CA606" w14:textId="77777777" w:rsidR="009F315B" w:rsidRPr="00D869A7" w:rsidRDefault="009F315B" w:rsidP="00D869A7">
            <w:pPr>
              <w:widowControl w:val="0"/>
              <w:spacing w:line="276" w:lineRule="auto"/>
              <w:rPr>
                <w:rFonts w:asciiTheme="majorBidi" w:eastAsia="Times New Roman" w:hAnsiTheme="majorBidi" w:cstheme="majorBidi"/>
                <w:color w:val="000000"/>
              </w:rPr>
            </w:pPr>
          </w:p>
        </w:tc>
      </w:tr>
      <w:tr w:rsidR="009F315B" w:rsidRPr="00D869A7" w14:paraId="0A0F8E72" w14:textId="77777777">
        <w:tc>
          <w:tcPr>
            <w:tcW w:w="645" w:type="dxa"/>
          </w:tcPr>
          <w:p w14:paraId="1B20186F"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8</w:t>
            </w:r>
          </w:p>
        </w:tc>
        <w:tc>
          <w:tcPr>
            <w:tcW w:w="5130" w:type="dxa"/>
          </w:tcPr>
          <w:p w14:paraId="39561020"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color w:val="000000"/>
              </w:rPr>
              <w:t>Номер телефону контактної особи</w:t>
            </w:r>
          </w:p>
        </w:tc>
        <w:tc>
          <w:tcPr>
            <w:tcW w:w="3630" w:type="dxa"/>
          </w:tcPr>
          <w:p w14:paraId="35B55F23" w14:textId="77777777" w:rsidR="009F315B" w:rsidRPr="00D869A7" w:rsidRDefault="009F315B" w:rsidP="00D869A7">
            <w:pPr>
              <w:widowControl w:val="0"/>
              <w:spacing w:line="276" w:lineRule="auto"/>
              <w:rPr>
                <w:rFonts w:asciiTheme="majorBidi" w:eastAsia="Times New Roman" w:hAnsiTheme="majorBidi" w:cstheme="majorBidi"/>
                <w:color w:val="000000"/>
              </w:rPr>
            </w:pPr>
          </w:p>
        </w:tc>
      </w:tr>
      <w:tr w:rsidR="009F315B" w:rsidRPr="00D869A7" w14:paraId="1F75360E" w14:textId="77777777">
        <w:tc>
          <w:tcPr>
            <w:tcW w:w="645" w:type="dxa"/>
          </w:tcPr>
          <w:p w14:paraId="11D85EE5"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rPr>
              <w:t>9.</w:t>
            </w:r>
          </w:p>
        </w:tc>
        <w:tc>
          <w:tcPr>
            <w:tcW w:w="5130" w:type="dxa"/>
          </w:tcPr>
          <w:p w14:paraId="34BD2280" w14:textId="77777777" w:rsidR="009F315B" w:rsidRPr="00D869A7" w:rsidRDefault="00D869A7" w:rsidP="00D869A7">
            <w:pPr>
              <w:widowControl w:val="0"/>
              <w:spacing w:line="276" w:lineRule="auto"/>
              <w:rPr>
                <w:rFonts w:asciiTheme="majorBidi" w:eastAsia="Times New Roman" w:hAnsiTheme="majorBidi" w:cstheme="majorBidi"/>
                <w:color w:val="000000"/>
              </w:rPr>
            </w:pPr>
            <w:r w:rsidRPr="00D869A7">
              <w:rPr>
                <w:rFonts w:asciiTheme="majorBidi" w:eastAsia="Times New Roman" w:hAnsiTheme="majorBidi" w:cstheme="majorBidi"/>
              </w:rPr>
              <w:t>Електронний документообіг (МЕДОК / ВЧАСНО)</w:t>
            </w:r>
          </w:p>
        </w:tc>
        <w:tc>
          <w:tcPr>
            <w:tcW w:w="3630" w:type="dxa"/>
          </w:tcPr>
          <w:p w14:paraId="56E161E3" w14:textId="77777777" w:rsidR="009F315B" w:rsidRPr="00D869A7" w:rsidRDefault="009F315B" w:rsidP="00D869A7">
            <w:pPr>
              <w:widowControl w:val="0"/>
              <w:spacing w:line="276" w:lineRule="auto"/>
              <w:rPr>
                <w:rFonts w:asciiTheme="majorBidi" w:eastAsia="Times New Roman" w:hAnsiTheme="majorBidi" w:cstheme="majorBidi"/>
                <w:color w:val="000000"/>
              </w:rPr>
            </w:pPr>
          </w:p>
        </w:tc>
      </w:tr>
      <w:tr w:rsidR="009F315B" w:rsidRPr="00D869A7" w14:paraId="0BFE11DB" w14:textId="77777777">
        <w:tc>
          <w:tcPr>
            <w:tcW w:w="645" w:type="dxa"/>
          </w:tcPr>
          <w:p w14:paraId="6EA782D6" w14:textId="77777777" w:rsidR="009F315B" w:rsidRPr="00D869A7" w:rsidRDefault="00D869A7" w:rsidP="00D869A7">
            <w:pPr>
              <w:widowControl w:val="0"/>
              <w:spacing w:line="276" w:lineRule="auto"/>
              <w:rPr>
                <w:rFonts w:asciiTheme="majorBidi" w:eastAsia="Times New Roman" w:hAnsiTheme="majorBidi" w:cstheme="majorBidi"/>
              </w:rPr>
            </w:pPr>
            <w:r w:rsidRPr="00D869A7">
              <w:rPr>
                <w:rFonts w:asciiTheme="majorBidi" w:eastAsia="Times New Roman" w:hAnsiTheme="majorBidi" w:cstheme="majorBidi"/>
              </w:rPr>
              <w:t>10.</w:t>
            </w:r>
          </w:p>
        </w:tc>
        <w:tc>
          <w:tcPr>
            <w:tcW w:w="5130" w:type="dxa"/>
          </w:tcPr>
          <w:p w14:paraId="2B533E16" w14:textId="77777777" w:rsidR="009F315B" w:rsidRPr="00D869A7" w:rsidRDefault="00D869A7" w:rsidP="00D869A7">
            <w:pPr>
              <w:widowControl w:val="0"/>
              <w:spacing w:line="276" w:lineRule="auto"/>
              <w:rPr>
                <w:rFonts w:asciiTheme="majorBidi" w:eastAsia="Times New Roman" w:hAnsiTheme="majorBidi" w:cstheme="majorBidi"/>
              </w:rPr>
            </w:pPr>
            <w:r w:rsidRPr="00D869A7">
              <w:rPr>
                <w:rFonts w:asciiTheme="majorBidi" w:eastAsia="Times New Roman" w:hAnsiTheme="majorBidi" w:cstheme="majorBidi"/>
              </w:rPr>
              <w:t>Наявність права власності / план (схема приміщення)</w:t>
            </w:r>
          </w:p>
        </w:tc>
        <w:tc>
          <w:tcPr>
            <w:tcW w:w="3630" w:type="dxa"/>
          </w:tcPr>
          <w:p w14:paraId="33818CAA" w14:textId="77777777" w:rsidR="009F315B" w:rsidRPr="00D869A7" w:rsidRDefault="009F315B" w:rsidP="00D869A7">
            <w:pPr>
              <w:widowControl w:val="0"/>
              <w:spacing w:line="276" w:lineRule="auto"/>
              <w:rPr>
                <w:rFonts w:asciiTheme="majorBidi" w:eastAsia="Times New Roman" w:hAnsiTheme="majorBidi" w:cstheme="majorBidi"/>
                <w:color w:val="000000"/>
              </w:rPr>
            </w:pPr>
          </w:p>
        </w:tc>
      </w:tr>
    </w:tbl>
    <w:p w14:paraId="2CFFA599" w14:textId="77777777" w:rsidR="009F315B" w:rsidRPr="00D869A7" w:rsidRDefault="009F315B" w:rsidP="00D869A7">
      <w:pPr>
        <w:widowControl w:val="0"/>
        <w:spacing w:line="276" w:lineRule="auto"/>
        <w:ind w:firstLine="540"/>
        <w:rPr>
          <w:rFonts w:asciiTheme="majorBidi" w:eastAsia="Times New Roman" w:hAnsiTheme="majorBidi" w:cstheme="majorBidi"/>
          <w:color w:val="000000"/>
        </w:rPr>
      </w:pPr>
    </w:p>
    <w:p w14:paraId="6680AA68" w14:textId="77777777" w:rsidR="009F315B" w:rsidRPr="00D869A7" w:rsidRDefault="009F315B" w:rsidP="00D869A7">
      <w:pPr>
        <w:widowControl w:val="0"/>
        <w:spacing w:line="276" w:lineRule="auto"/>
        <w:jc w:val="both"/>
        <w:rPr>
          <w:rFonts w:asciiTheme="majorBidi" w:eastAsia="Times New Roman" w:hAnsiTheme="majorBidi" w:cstheme="majorBidi"/>
          <w:color w:val="000000"/>
        </w:rPr>
      </w:pPr>
    </w:p>
    <w:p w14:paraId="71165116" w14:textId="77777777" w:rsidR="009F315B" w:rsidRPr="00D869A7" w:rsidRDefault="009F315B" w:rsidP="00D869A7">
      <w:pPr>
        <w:widowControl w:val="0"/>
        <w:spacing w:line="276" w:lineRule="auto"/>
        <w:jc w:val="both"/>
        <w:rPr>
          <w:rFonts w:asciiTheme="majorBidi" w:eastAsia="Times New Roman" w:hAnsiTheme="majorBidi" w:cstheme="majorBidi"/>
          <w:color w:val="000000"/>
        </w:rPr>
      </w:pPr>
    </w:p>
    <w:p w14:paraId="0031BC1F" w14:textId="77777777" w:rsidR="009F315B" w:rsidRPr="00D869A7" w:rsidRDefault="00D869A7" w:rsidP="00D869A7">
      <w:pPr>
        <w:widowControl w:val="0"/>
        <w:spacing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Дата: ________________ 202__ р.</w:t>
      </w:r>
    </w:p>
    <w:p w14:paraId="0F0A9FF2" w14:textId="77777777" w:rsidR="009F315B" w:rsidRPr="00D869A7" w:rsidRDefault="009F315B" w:rsidP="00D869A7">
      <w:pPr>
        <w:widowControl w:val="0"/>
        <w:spacing w:line="276" w:lineRule="auto"/>
        <w:jc w:val="both"/>
        <w:rPr>
          <w:rFonts w:asciiTheme="majorBidi" w:eastAsia="Times New Roman" w:hAnsiTheme="majorBidi" w:cstheme="majorBidi"/>
          <w:color w:val="000000"/>
        </w:rPr>
      </w:pPr>
    </w:p>
    <w:p w14:paraId="25A6C09D" w14:textId="77777777" w:rsidR="009F315B" w:rsidRPr="00D869A7" w:rsidRDefault="009F315B" w:rsidP="00D869A7">
      <w:pPr>
        <w:widowControl w:val="0"/>
        <w:spacing w:line="276" w:lineRule="auto"/>
        <w:jc w:val="both"/>
        <w:rPr>
          <w:rFonts w:asciiTheme="majorBidi" w:eastAsia="Times New Roman" w:hAnsiTheme="majorBidi" w:cstheme="majorBidi"/>
          <w:color w:val="000000"/>
        </w:rPr>
      </w:pPr>
    </w:p>
    <w:p w14:paraId="093803A3" w14:textId="77777777" w:rsidR="009F315B" w:rsidRPr="00D869A7" w:rsidRDefault="00D869A7" w:rsidP="00D869A7">
      <w:pPr>
        <w:widowControl w:val="0"/>
        <w:tabs>
          <w:tab w:val="right" w:pos="3600"/>
          <w:tab w:val="right" w:pos="4320"/>
          <w:tab w:val="right" w:pos="8640"/>
        </w:tabs>
        <w:spacing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u w:val="single"/>
        </w:rPr>
        <w:lastRenderedPageBreak/>
        <w:tab/>
      </w:r>
      <w:r w:rsidRPr="00D869A7">
        <w:rPr>
          <w:rFonts w:asciiTheme="majorBidi" w:eastAsia="Times New Roman" w:hAnsiTheme="majorBidi" w:cstheme="majorBidi"/>
          <w:color w:val="000000"/>
        </w:rPr>
        <w:tab/>
      </w:r>
      <w:r w:rsidRPr="00D869A7">
        <w:rPr>
          <w:rFonts w:asciiTheme="majorBidi" w:eastAsia="Times New Roman" w:hAnsiTheme="majorBidi" w:cstheme="majorBidi"/>
          <w:color w:val="000000"/>
          <w:u w:val="single"/>
        </w:rPr>
        <w:tab/>
      </w:r>
    </w:p>
    <w:p w14:paraId="44F03D89" w14:textId="77777777" w:rsidR="009F315B" w:rsidRPr="00D869A7" w:rsidRDefault="00D869A7" w:rsidP="00D869A7">
      <w:pPr>
        <w:widowControl w:val="0"/>
        <w:tabs>
          <w:tab w:val="left" w:pos="4320"/>
        </w:tabs>
        <w:spacing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i/>
          <w:iCs/>
          <w:color w:val="000000"/>
        </w:rPr>
        <w:t>[підпис]</w:t>
      </w:r>
      <w:r w:rsidRPr="00D869A7">
        <w:rPr>
          <w:rFonts w:asciiTheme="majorBidi" w:eastAsia="Times New Roman" w:hAnsiTheme="majorBidi" w:cstheme="majorBidi"/>
          <w:i/>
          <w:iCs/>
          <w:color w:val="000000"/>
        </w:rPr>
        <w:tab/>
        <w:t>[що виступає у якості]</w:t>
      </w:r>
    </w:p>
    <w:p w14:paraId="4F7588E2" w14:textId="77777777" w:rsidR="009F315B" w:rsidRPr="00D869A7" w:rsidRDefault="009F315B" w:rsidP="00D869A7">
      <w:pPr>
        <w:widowControl w:val="0"/>
        <w:spacing w:line="276" w:lineRule="auto"/>
        <w:jc w:val="both"/>
        <w:rPr>
          <w:rFonts w:asciiTheme="majorBidi" w:eastAsia="Times New Roman" w:hAnsiTheme="majorBidi" w:cstheme="majorBidi"/>
          <w:color w:val="000000"/>
        </w:rPr>
      </w:pPr>
    </w:p>
    <w:p w14:paraId="6B113751" w14:textId="77777777" w:rsidR="009F315B" w:rsidRPr="00D869A7" w:rsidRDefault="00D869A7" w:rsidP="00D869A7">
      <w:pPr>
        <w:widowControl w:val="0"/>
        <w:tabs>
          <w:tab w:val="right" w:pos="8640"/>
        </w:tabs>
        <w:spacing w:line="276" w:lineRule="auto"/>
        <w:jc w:val="both"/>
        <w:rPr>
          <w:rFonts w:asciiTheme="majorBidi" w:eastAsia="Times New Roman" w:hAnsiTheme="majorBidi" w:cstheme="majorBidi"/>
          <w:color w:val="000000"/>
        </w:rPr>
      </w:pPr>
      <w:r w:rsidRPr="00D869A7">
        <w:rPr>
          <w:rFonts w:asciiTheme="majorBidi" w:eastAsia="Times New Roman" w:hAnsiTheme="majorBidi" w:cstheme="majorBidi"/>
          <w:color w:val="000000"/>
        </w:rPr>
        <w:t xml:space="preserve">Що має належні повноваження на підписання Заявки від імені та за дорученням </w:t>
      </w:r>
      <w:r w:rsidRPr="00D869A7">
        <w:rPr>
          <w:rFonts w:asciiTheme="majorBidi" w:eastAsia="Times New Roman" w:hAnsiTheme="majorBidi" w:cstheme="majorBidi"/>
          <w:color w:val="000000"/>
          <w:u w:val="single"/>
        </w:rPr>
        <w:tab/>
      </w:r>
    </w:p>
    <w:p w14:paraId="0E8409E0" w14:textId="77777777" w:rsidR="009F315B" w:rsidRPr="00D869A7" w:rsidRDefault="009F315B" w:rsidP="00D869A7">
      <w:pPr>
        <w:spacing w:line="276" w:lineRule="auto"/>
        <w:rPr>
          <w:rFonts w:asciiTheme="majorBidi" w:eastAsia="Times New Roman" w:hAnsiTheme="majorBidi" w:cstheme="majorBidi"/>
        </w:rPr>
      </w:pPr>
    </w:p>
    <w:sectPr w:rsidR="009F315B" w:rsidRPr="00D869A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8BA98BB9-475A-4CA7-B25A-CB45413D44D6}"/>
  </w:font>
  <w:font w:name="Aptos">
    <w:altName w:val="Calibri"/>
    <w:charset w:val="00"/>
    <w:family w:val="auto"/>
    <w:pitch w:val="default"/>
  </w:font>
  <w:font w:name="Play">
    <w:charset w:val="00"/>
    <w:family w:val="auto"/>
    <w:pitch w:val="default"/>
    <w:embedRegular r:id="rId2" w:fontKey="{00A9939E-234E-46CA-B840-B29B83F32E86}"/>
  </w:font>
  <w:font w:name="Segoe UI Emoji">
    <w:panose1 w:val="020B0502040204020203"/>
    <w:charset w:val="00"/>
    <w:family w:val="swiss"/>
    <w:pitch w:val="variable"/>
    <w:sig w:usb0="00000003" w:usb1="02000000" w:usb2="08000000" w:usb3="00000000" w:csb0="00000001" w:csb1="00000000"/>
    <w:embedRegular r:id="rId3" w:fontKey="{41C30C13-D6BD-409D-A5FE-A3E4B6AA4794}"/>
  </w:font>
  <w:font w:name="Calibri">
    <w:panose1 w:val="020F0502020204030204"/>
    <w:charset w:val="CC"/>
    <w:family w:val="swiss"/>
    <w:pitch w:val="variable"/>
    <w:sig w:usb0="E4002EFF" w:usb1="C200247B" w:usb2="00000009" w:usb3="00000000" w:csb0="000001FF" w:csb1="00000000"/>
    <w:embedRegular r:id="rId4" w:fontKey="{8A618ACE-307A-4E1B-961C-3D15FA86D607}"/>
  </w:font>
  <w:font w:name="Cambria">
    <w:panose1 w:val="02040503050406030204"/>
    <w:charset w:val="CC"/>
    <w:family w:val="roman"/>
    <w:pitch w:val="variable"/>
    <w:sig w:usb0="E00006FF" w:usb1="420024FF" w:usb2="02000000" w:usb3="00000000" w:csb0="0000019F" w:csb1="00000000"/>
    <w:embedRegular r:id="rId5" w:fontKey="{707F7C85-5884-48E1-8808-EAFE6969D153}"/>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4998"/>
    <w:multiLevelType w:val="multilevel"/>
    <w:tmpl w:val="17161A42"/>
    <w:lvl w:ilvl="0">
      <w:start w:val="1"/>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ED4D9D"/>
    <w:multiLevelType w:val="multilevel"/>
    <w:tmpl w:val="6EF405C6"/>
    <w:lvl w:ilvl="0">
      <w:start w:val="1"/>
      <w:numFmt w:val="decimal"/>
      <w:lvlText w:val="%1."/>
      <w:lvlJc w:val="left"/>
      <w:pPr>
        <w:ind w:left="720" w:hanging="360"/>
      </w:pPr>
      <w:rPr>
        <w:b w:val="0"/>
        <w:b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3D937284"/>
    <w:multiLevelType w:val="multilevel"/>
    <w:tmpl w:val="E28A56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8442EDF"/>
    <w:multiLevelType w:val="multilevel"/>
    <w:tmpl w:val="BB04166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5EC15F5A"/>
    <w:multiLevelType w:val="multilevel"/>
    <w:tmpl w:val="BA6430A0"/>
    <w:lvl w:ilvl="0">
      <w:start w:val="1"/>
      <w:numFmt w:val="decimal"/>
      <w:lvlText w:val="%1."/>
      <w:lvlJc w:val="left"/>
      <w:pPr>
        <w:ind w:left="928"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6DBF7D74"/>
    <w:multiLevelType w:val="multilevel"/>
    <w:tmpl w:val="44FAAB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15B"/>
    <w:rsid w:val="000300C6"/>
    <w:rsid w:val="001413C9"/>
    <w:rsid w:val="004273DD"/>
    <w:rsid w:val="00632007"/>
    <w:rsid w:val="0072144A"/>
    <w:rsid w:val="009F315B"/>
    <w:rsid w:val="00B27340"/>
    <w:rsid w:val="00C05BC7"/>
    <w:rsid w:val="00D869A7"/>
    <w:rsid w:val="00DE6ADF"/>
    <w:rsid w:val="00F3131A"/>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1A24F"/>
  <w15:docId w15:val="{ABABE7C0-A486-4E0C-9DB8-AABCD7506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uk"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iCs/>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pPr>
      <w:spacing w:after="160"/>
    </w:pPr>
    <w:rPr>
      <w:color w:val="595959"/>
      <w:sz w:val="28"/>
      <w:szCs w:val="2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ivli@convictus.org.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ivli@convictus.org.u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L0FuAM4w7UqgZ44iVJ1vY0tGnw==">CgMxLjA4AHIhMWxiWXV4ZlEwUUN5LXFRS1NsSm9QMTVlR1hoZnpoV1p0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6421</Words>
  <Characters>3660</Characters>
  <Application>Microsoft Office Word</Application>
  <DocSecurity>0</DocSecurity>
  <Lines>30</Lines>
  <Paragraphs>20</Paragraphs>
  <ScaleCrop>false</ScaleCrop>
  <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2026-06-17T09:46:00Z</cp:lastPrinted>
  <dcterms:created xsi:type="dcterms:W3CDTF">2026-04-24T13:55:00Z</dcterms:created>
  <dcterms:modified xsi:type="dcterms:W3CDTF">2026-09-10T13:56:00Z</dcterms:modified>
</cp:coreProperties>
</file>