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370A" w14:textId="77777777" w:rsidR="007508BC" w:rsidRPr="0019072A" w:rsidRDefault="007508BC" w:rsidP="0019072A">
      <w:pPr>
        <w:spacing w:before="100" w:beforeAutospacing="1" w:after="100" w:afterAutospacing="1" w:line="276" w:lineRule="auto"/>
        <w:outlineLvl w:val="0"/>
        <w:rPr>
          <w:rFonts w:ascii="Century Gothic" w:eastAsia="Times New Roman" w:hAnsi="Century Gothic" w:cs="Times New Roman"/>
          <w:b/>
          <w:bCs/>
          <w:color w:val="000000"/>
          <w:kern w:val="36"/>
          <w:lang w:eastAsia="ru-RU"/>
          <w14:ligatures w14:val="none"/>
        </w:rPr>
      </w:pPr>
    </w:p>
    <w:p w14:paraId="4F871F6D" w14:textId="4C34DDE3" w:rsidR="007508BC" w:rsidRPr="00CC71F3" w:rsidRDefault="007508BC" w:rsidP="0019072A">
      <w:pPr>
        <w:spacing w:before="100" w:beforeAutospacing="1" w:after="100" w:afterAutospacing="1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  <w:t>ОГОЛОШЕННЯ</w:t>
      </w:r>
    </w:p>
    <w:p w14:paraId="54EA255A" w14:textId="565ED032" w:rsidR="00CC71F3" w:rsidRPr="00760B93" w:rsidRDefault="007508BC" w:rsidP="00CC71F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 проведення конкурсних торгів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(далі – «Оголошення»)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CC71F3" w:rsidRPr="00760B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на закупівлю послуг з оренди приміщення у м.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Київська</w:t>
      </w:r>
      <w:r w:rsidR="00CC71F3" w:rsidRPr="00760B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область</w:t>
      </w:r>
    </w:p>
    <w:p w14:paraId="0DCD7B5B" w14:textId="35A7D878" w:rsidR="007508BC" w:rsidRPr="00CC71F3" w:rsidRDefault="007508BC" w:rsidP="0019072A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4AFE4F8" w14:textId="4527710E" w:rsidR="00E47599" w:rsidRPr="00CC71F3" w:rsidRDefault="00981B26" w:rsidP="00E4759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04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="00E4759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липня </w:t>
      </w:r>
      <w:r w:rsidR="00E4759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6</w:t>
      </w:r>
      <w:r w:rsid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року</w:t>
      </w:r>
    </w:p>
    <w:p w14:paraId="1F0214F9" w14:textId="52490B3A" w:rsidR="007508BC" w:rsidRPr="00CC71F3" w:rsidRDefault="007508BC" w:rsidP="00373F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Всеукраїнська благодійна організація «КОНВІКТУС УКРАЇНА» (далі – «Організатор») оголошує конкурсні торги (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оцінка цінових пропозицій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 на закупівлю 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послуг з оренди приміщення у м.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Київ 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(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Київська</w:t>
      </w:r>
      <w:r w:rsidR="00373F77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область)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для роботи адміністративного персоналу організації.</w:t>
      </w:r>
    </w:p>
    <w:p w14:paraId="2BCFA7F9" w14:textId="77777777" w:rsidR="00C92E03" w:rsidRPr="00CC71F3" w:rsidRDefault="00C92E03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 xml:space="preserve">Всеукраїнська благодійна організація «КОНВІКТУС УКРАЇНА» — неурядова організація, що здійснює діяльність в Україні з 2006 року та є частиною міжнародної мережі </w:t>
      </w:r>
      <w:proofErr w:type="spellStart"/>
      <w:r w:rsidRPr="00CC71F3">
        <w:rPr>
          <w:color w:val="000000"/>
        </w:rPr>
        <w:t>Convictus</w:t>
      </w:r>
      <w:proofErr w:type="spellEnd"/>
      <w:r w:rsidRPr="00CC71F3">
        <w:rPr>
          <w:color w:val="000000"/>
        </w:rPr>
        <w:t>, яка працює у Швеції, Естонії та Україні.</w:t>
      </w:r>
    </w:p>
    <w:p w14:paraId="265FF1C3" w14:textId="5E4DCBC9" w:rsidR="00C92E03" w:rsidRPr="00CC71F3" w:rsidRDefault="00C92E03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Організація має понад 18 років досвіду реалізації програм у сфері громадського здоров’я, гуманітарної допомоги та соціальної підтримки у співпраці з державними установами, національними та міжнародними партнерами.</w:t>
      </w:r>
    </w:p>
    <w:p w14:paraId="43623A4B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Джерело фінансування закупівлі</w:t>
      </w:r>
    </w:p>
    <w:p w14:paraId="2452A6D3" w14:textId="66E67ED3" w:rsidR="00CC71F3" w:rsidRPr="007508BC" w:rsidRDefault="00981B26" w:rsidP="00CC71F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Оцінка пропозицій</w:t>
      </w:r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проводиться в межах усіх </w:t>
      </w:r>
      <w:proofErr w:type="spellStart"/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проєктів</w:t>
      </w:r>
      <w:proofErr w:type="spellEnd"/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Організації, що діють станом на дату оголошення, а також майбутніх </w:t>
      </w:r>
      <w:proofErr w:type="spellStart"/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проєктів</w:t>
      </w:r>
      <w:proofErr w:type="spellEnd"/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які реалізовуватимуться протягом </w:t>
      </w:r>
      <w:r w:rsidR="00CC71F3" w:rsidRPr="007508B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2026 року</w:t>
      </w:r>
      <w:r w:rsidR="00CC71F3"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у тому числі:</w:t>
      </w:r>
    </w:p>
    <w:p w14:paraId="11D6BFC0" w14:textId="77777777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субгрантів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наданих відповідно до програм Глобального фонду для боротьби зі СНІДом, туберкульозом та малярією;</w:t>
      </w:r>
    </w:p>
    <w:p w14:paraId="7686ED15" w14:textId="77777777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програм Федерального агентства США з контролю та профілактики захворювань (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Centers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for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Disease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Control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and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Prevention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CDC);</w:t>
      </w:r>
    </w:p>
    <w:p w14:paraId="314231A5" w14:textId="5AD4F9D9" w:rsidR="00CC71F3" w:rsidRPr="007508BC" w:rsidRDefault="00CC71F3" w:rsidP="00CC71F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проєктів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що реалізуються за підтримки Фонду ООН у галузі народонаселення (UNFPA) в Україні, 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International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Medical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Corps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 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Norwegian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People’s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Aid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 ІСАР «Єднання», AFEW-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Ukraine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 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Medicus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Mundi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Mediterrània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, ING </w:t>
      </w:r>
      <w:proofErr w:type="spellStart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Bank</w:t>
      </w:r>
      <w:proofErr w:type="spellEnd"/>
      <w:r w:rsidRPr="007508BC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 Європейського Союзу, а також інших донорів, які надають підтримку програмам Організації.</w:t>
      </w:r>
    </w:p>
    <w:p w14:paraId="4FE01D98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Порядок розрахунків</w:t>
      </w:r>
    </w:p>
    <w:p w14:paraId="2362D5CF" w14:textId="77777777" w:rsidR="00CF5AB1" w:rsidRPr="00CC71F3" w:rsidRDefault="00CF5AB1" w:rsidP="00CF5AB1">
      <w:pPr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 w:cs="Times New Roman"/>
          <w:b/>
          <w:bCs/>
        </w:rPr>
      </w:pPr>
      <w:r w:rsidRPr="00CC71F3">
        <w:rPr>
          <w:rFonts w:ascii="Times New Roman" w:hAnsi="Times New Roman" w:cs="Times New Roman"/>
        </w:rPr>
        <w:t xml:space="preserve">Орендна плата сплачується у безготівковій формі в національній валюті України (гривні) шляхом перерахування коштів на рахунок орендодавця на щомісячній основі. Розмір орендної плати є фіксованим на весь строк дії договору та не підлягає збільшенню до завершення терміну оренди. Оплата здійснюється на підставі щомісячних рахунків, </w:t>
      </w:r>
      <w:r w:rsidRPr="00CC71F3">
        <w:rPr>
          <w:rFonts w:ascii="Times New Roman" w:hAnsi="Times New Roman" w:cs="Times New Roman"/>
        </w:rPr>
        <w:lastRenderedPageBreak/>
        <w:t xml:space="preserve">надісланих ВБО «КОНВІКТУС УКРАЇНА» через сервіси електронного документообігу </w:t>
      </w:r>
      <w:r w:rsidRPr="00CC71F3">
        <w:rPr>
          <w:rStyle w:val="af"/>
          <w:rFonts w:ascii="Times New Roman" w:hAnsi="Times New Roman" w:cs="Times New Roman"/>
          <w:b w:val="0"/>
          <w:bCs w:val="0"/>
        </w:rPr>
        <w:t>Вчасно</w:t>
      </w:r>
      <w:r w:rsidRPr="00CC71F3">
        <w:rPr>
          <w:rFonts w:ascii="Times New Roman" w:hAnsi="Times New Roman" w:cs="Times New Roman"/>
          <w:b/>
          <w:bCs/>
        </w:rPr>
        <w:t xml:space="preserve"> / </w:t>
      </w:r>
      <w:r w:rsidRPr="00CC71F3">
        <w:rPr>
          <w:rStyle w:val="af"/>
          <w:rFonts w:ascii="Times New Roman" w:hAnsi="Times New Roman" w:cs="Times New Roman"/>
          <w:b w:val="0"/>
          <w:bCs w:val="0"/>
        </w:rPr>
        <w:t>M.E.Doc</w:t>
      </w:r>
      <w:r w:rsidRPr="00CC71F3">
        <w:rPr>
          <w:rFonts w:ascii="Times New Roman" w:hAnsi="Times New Roman" w:cs="Times New Roman"/>
          <w:b/>
          <w:bCs/>
        </w:rPr>
        <w:t>.</w:t>
      </w:r>
    </w:p>
    <w:p w14:paraId="029D396C" w14:textId="609A8811" w:rsidR="007508BC" w:rsidRPr="00CC71F3" w:rsidRDefault="007508BC" w:rsidP="00CF5AB1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Термін постачання</w:t>
      </w:r>
    </w:p>
    <w:p w14:paraId="672EA1FA" w14:textId="4C213163" w:rsidR="007508BC" w:rsidRPr="00CC71F3" w:rsidRDefault="00981B26" w:rsidP="00CF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 моменту підписання договору та протягом одного календарного року. </w:t>
      </w:r>
    </w:p>
    <w:p w14:paraId="33067F15" w14:textId="3709D64A" w:rsidR="00373F77" w:rsidRPr="00CC71F3" w:rsidRDefault="00373F77" w:rsidP="00CF5AB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Право на дострокове розірвання договору повинно бути направлене письмовим повідомленням за 30 днів. </w:t>
      </w:r>
    </w:p>
    <w:p w14:paraId="0308E591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Увага щодо формування цін</w:t>
      </w:r>
    </w:p>
    <w:p w14:paraId="3F6D4B08" w14:textId="51B4C198" w:rsidR="00E50C27" w:rsidRPr="00CC71F3" w:rsidRDefault="00373F77" w:rsidP="005A18B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Вартість оренди має відповідати </w:t>
      </w:r>
      <w:proofErr w:type="spellStart"/>
      <w:r w:rsidR="005A18B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середньоринковим</w:t>
      </w:r>
      <w:proofErr w:type="spellEnd"/>
      <w:r w:rsidR="005A18B9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цінам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у </w:t>
      </w:r>
      <w:r w:rsidR="00981B26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київському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регіоні</w:t>
      </w:r>
      <w:r w:rsidR="00827A3A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</w:t>
      </w:r>
      <w:r w:rsidR="005A18B9" w:rsidRPr="00CC71F3">
        <w:rPr>
          <w:rFonts w:ascii="Times New Roman" w:hAnsi="Times New Roman" w:cs="Times New Roman"/>
        </w:rPr>
        <w:t xml:space="preserve">Витрати, пов’язані з послугами агентств нерухомості та </w:t>
      </w:r>
      <w:proofErr w:type="spellStart"/>
      <w:r w:rsidR="005A18B9" w:rsidRPr="00CC71F3">
        <w:rPr>
          <w:rFonts w:ascii="Times New Roman" w:hAnsi="Times New Roman" w:cs="Times New Roman"/>
        </w:rPr>
        <w:t>рієлторів</w:t>
      </w:r>
      <w:proofErr w:type="spellEnd"/>
      <w:r w:rsidR="005A18B9" w:rsidRPr="00CC71F3">
        <w:rPr>
          <w:rFonts w:ascii="Times New Roman" w:hAnsi="Times New Roman" w:cs="Times New Roman"/>
        </w:rPr>
        <w:t>, не відшкодовуються.</w:t>
      </w:r>
    </w:p>
    <w:p w14:paraId="50684F94" w14:textId="40D06D34" w:rsidR="007508BC" w:rsidRPr="00CC71F3" w:rsidRDefault="00E17CD4" w:rsidP="0019072A">
      <w:pPr>
        <w:pStyle w:val="ae"/>
        <w:spacing w:line="276" w:lineRule="auto"/>
        <w:rPr>
          <w:b/>
          <w:bCs/>
        </w:rPr>
      </w:pPr>
      <w:r w:rsidRPr="00CC71F3">
        <w:rPr>
          <w:b/>
          <w:bCs/>
        </w:rPr>
        <w:t>Формування ціни та ПДВ</w:t>
      </w:r>
    </w:p>
    <w:p w14:paraId="4CC1AFAA" w14:textId="77777777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 зв’язку з тим, що закупівля здійснюється в межах 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проєктів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які фінансуються різними донорами, застосування ПДВ може відрізнятися залежно від джерела фінансування конкретної партії закупівлі.</w:t>
      </w:r>
    </w:p>
    <w:p w14:paraId="3D7CF0DD" w14:textId="5B2FD720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Закупівлі за кошти міжнародної технічної допомоги (зокрема CDC/PEPFAR) здійснюються без ПДВ</w:t>
      </w:r>
      <w:r w:rsidR="008F651D"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відповідно до ст. 197.11 Податкового кодексу України (за умови дотримання вимог законодавства).</w:t>
      </w:r>
    </w:p>
    <w:p w14:paraId="7D311B88" w14:textId="77777777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Закупівлі за кошти 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субгрантів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Глобального фонду здійснюються без ПДВ відповідно до п. 26 підрозділу 2 розділу ХХ Податкового кодексу України та постанови КМУ № 284 від 17.04.2013 року.</w:t>
      </w:r>
    </w:p>
    <w:p w14:paraId="5FFA3B06" w14:textId="77777777" w:rsidR="007508BC" w:rsidRPr="00CC71F3" w:rsidRDefault="007508BC" w:rsidP="0019072A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Закупівлі за кошти UNFPA та інших донорів здійснюються з ПДВ або без ПДВ залежно від умов фінансування та чинного законодавства України.</w:t>
      </w:r>
    </w:p>
    <w:p w14:paraId="17C7622A" w14:textId="229795A0" w:rsidR="007508BC" w:rsidRPr="00CC71F3" w:rsidRDefault="007508BC" w:rsidP="00981B2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Учасник має подати цінову пропозицію із зазначенням, чи включає ціна ПДВ, та бути готовим до постачання як з ПДВ, так і без ПДВ 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(дані пропозиції будуть </w:t>
      </w:r>
      <w:r w:rsidR="00782C91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 xml:space="preserve">більш 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пріоритет</w:t>
      </w:r>
      <w:r w:rsidR="00782C91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ними</w:t>
      </w:r>
      <w:r w:rsidR="00981B26">
        <w:rPr>
          <w:rFonts w:ascii="Times New Roman" w:eastAsia="Times New Roman" w:hAnsi="Times New Roman" w:cs="Times New Roman"/>
          <w:i/>
          <w:iCs/>
          <w:color w:val="000000"/>
          <w:kern w:val="0"/>
          <w:lang w:eastAsia="ru-RU"/>
          <w14:ligatures w14:val="none"/>
        </w:rPr>
        <w:t>).</w:t>
      </w:r>
    </w:p>
    <w:p w14:paraId="570D9AD5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Кваліфікаційні вимоги до Учасника</w:t>
      </w:r>
    </w:p>
    <w:p w14:paraId="44FF9985" w14:textId="77777777" w:rsidR="00E50C27" w:rsidRPr="00CC71F3" w:rsidRDefault="00E50C27" w:rsidP="0019072A">
      <w:pPr>
        <w:pStyle w:val="ae"/>
        <w:spacing w:line="276" w:lineRule="auto"/>
        <w:rPr>
          <w:color w:val="000000"/>
        </w:rPr>
      </w:pPr>
      <w:r w:rsidRPr="00CC71F3">
        <w:rPr>
          <w:color w:val="000000"/>
        </w:rPr>
        <w:t>Учасник повинен відповідати таким кваліфікаційним вимогам:</w:t>
      </w:r>
    </w:p>
    <w:p w14:paraId="1CB1560B" w14:textId="24D1CD02" w:rsidR="00E50C27" w:rsidRPr="00CC71F3" w:rsidRDefault="00E50C27" w:rsidP="0019072A">
      <w:pPr>
        <w:pStyle w:val="ae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Пр</w:t>
      </w:r>
      <w:r w:rsidR="005A18B9" w:rsidRPr="00CC71F3">
        <w:rPr>
          <w:rStyle w:val="af"/>
          <w:rFonts w:eastAsiaTheme="majorEastAsia"/>
          <w:color w:val="000000"/>
        </w:rPr>
        <w:t xml:space="preserve">аво на здійснення </w:t>
      </w:r>
      <w:r w:rsidRPr="00CC71F3">
        <w:rPr>
          <w:rStyle w:val="af"/>
          <w:rFonts w:eastAsiaTheme="majorEastAsia"/>
          <w:color w:val="000000"/>
        </w:rPr>
        <w:t>діяльності</w:t>
      </w:r>
      <w:r w:rsidR="00E17CD4" w:rsidRPr="00CC71F3">
        <w:rPr>
          <w:color w:val="000000"/>
        </w:rPr>
        <w:t xml:space="preserve">. </w:t>
      </w:r>
      <w:r w:rsidRPr="00CC71F3">
        <w:rPr>
          <w:color w:val="000000"/>
        </w:rPr>
        <w:t>Наявність державної реєстрації юридичної особи або фізичної особи–підприємця відповідно до законодавства України, що підтверджується витягом/випискою з Єдиного державного реєстру.</w:t>
      </w:r>
    </w:p>
    <w:p w14:paraId="1FB28E56" w14:textId="34D497CB" w:rsidR="005A18B9" w:rsidRPr="00CC71F3" w:rsidRDefault="005A18B9" w:rsidP="0019072A">
      <w:pPr>
        <w:pStyle w:val="ae"/>
        <w:numPr>
          <w:ilvl w:val="0"/>
          <w:numId w:val="7"/>
        </w:numPr>
        <w:spacing w:line="276" w:lineRule="auto"/>
        <w:jc w:val="both"/>
        <w:rPr>
          <w:b/>
          <w:bCs/>
          <w:color w:val="000000"/>
        </w:rPr>
      </w:pPr>
      <w:r w:rsidRPr="00CC71F3">
        <w:rPr>
          <w:b/>
          <w:bCs/>
          <w:color w:val="000000"/>
        </w:rPr>
        <w:t xml:space="preserve">Право власності на приміщення. </w:t>
      </w:r>
      <w:r w:rsidRPr="00CC71F3">
        <w:rPr>
          <w:color w:val="000000"/>
        </w:rPr>
        <w:t>Наявність підтверджуючих документів.</w:t>
      </w:r>
    </w:p>
    <w:p w14:paraId="6170B68C" w14:textId="143DFE25" w:rsidR="00E50C27" w:rsidRPr="00CC71F3" w:rsidRDefault="00E50C27" w:rsidP="0019072A">
      <w:pPr>
        <w:pStyle w:val="ae"/>
        <w:numPr>
          <w:ilvl w:val="0"/>
          <w:numId w:val="7"/>
        </w:numPr>
        <w:spacing w:line="276" w:lineRule="auto"/>
        <w:jc w:val="both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Електронний документообіг</w:t>
      </w:r>
      <w:r w:rsidR="00E17CD4" w:rsidRPr="00CC71F3">
        <w:rPr>
          <w:color w:val="000000"/>
        </w:rPr>
        <w:t xml:space="preserve">. </w:t>
      </w:r>
      <w:r w:rsidRPr="00CC71F3">
        <w:rPr>
          <w:color w:val="000000"/>
        </w:rPr>
        <w:t>Готовність Учасника використовувати електронний документообіг, зокрема через сервіс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ВЧАСНО</w:t>
      </w:r>
      <w:r w:rsidRPr="00CC71F3">
        <w:rPr>
          <w:rStyle w:val="apple-converted-space"/>
          <w:rFonts w:eastAsiaTheme="majorEastAsia"/>
          <w:b/>
          <w:bCs/>
          <w:color w:val="000000"/>
        </w:rPr>
        <w:t> </w:t>
      </w:r>
      <w:r w:rsidRPr="00CC71F3">
        <w:rPr>
          <w:color w:val="000000"/>
        </w:rPr>
        <w:t>або еквівалентний сервіс, що відповідає вимогам законодавства України.</w:t>
      </w:r>
    </w:p>
    <w:p w14:paraId="5B1BA0D0" w14:textId="2F5F1C9E" w:rsidR="00E50C27" w:rsidRPr="00CC71F3" w:rsidRDefault="00E50C27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Технічні вимоги до предмета закупівлі</w:t>
      </w:r>
    </w:p>
    <w:p w14:paraId="60CABABF" w14:textId="2D7D4841" w:rsidR="00E50C27" w:rsidRPr="00CC71F3" w:rsidRDefault="00E50C27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CC71F3">
        <w:rPr>
          <w:rStyle w:val="af"/>
          <w:rFonts w:eastAsiaTheme="majorEastAsia"/>
        </w:rPr>
        <w:t>Предмет закупівлі</w:t>
      </w:r>
      <w:r w:rsidR="00E17CD4" w:rsidRPr="00CC71F3">
        <w:t xml:space="preserve">. </w:t>
      </w:r>
      <w:r w:rsidR="00827A3A" w:rsidRPr="00CC71F3">
        <w:t xml:space="preserve">оренда приміщення у м. </w:t>
      </w:r>
      <w:r w:rsidR="00981B26">
        <w:t>Київ</w:t>
      </w:r>
      <w:r w:rsidR="00827A3A" w:rsidRPr="00CC71F3">
        <w:t xml:space="preserve"> (</w:t>
      </w:r>
      <w:r w:rsidR="00981B26">
        <w:t xml:space="preserve">Київської </w:t>
      </w:r>
      <w:r w:rsidR="00827A3A" w:rsidRPr="00CC71F3">
        <w:t>області).</w:t>
      </w:r>
    </w:p>
    <w:p w14:paraId="48B46E44" w14:textId="1F0A008A" w:rsidR="00827A3A" w:rsidRPr="00E640D9" w:rsidRDefault="00827A3A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b/>
          <w:bCs/>
        </w:rPr>
        <w:t>Вид фонду:</w:t>
      </w:r>
      <w:r w:rsidRPr="00E640D9">
        <w:t xml:space="preserve"> нежитловий фонд</w:t>
      </w:r>
      <w:r w:rsidR="00981B26">
        <w:t xml:space="preserve"> / житловий фонд</w:t>
      </w:r>
      <w:r w:rsidR="00A45565" w:rsidRPr="00E640D9">
        <w:t>.</w:t>
      </w:r>
    </w:p>
    <w:p w14:paraId="09663D8B" w14:textId="3797FFAD" w:rsidR="00827A3A" w:rsidRPr="00E640D9" w:rsidRDefault="00827A3A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rStyle w:val="af"/>
          <w:rFonts w:eastAsiaTheme="majorEastAsia"/>
        </w:rPr>
        <w:t>Місце розташування:</w:t>
      </w:r>
      <w:r w:rsidRPr="00E640D9">
        <w:t xml:space="preserve"> офіс має бути розташований у </w:t>
      </w:r>
      <w:r w:rsidR="000E5325" w:rsidRPr="00E640D9">
        <w:t>центрі міста</w:t>
      </w:r>
      <w:r w:rsidRPr="00E640D9">
        <w:t xml:space="preserve">; бажано, щоб у будівлі або у пішій доступності </w:t>
      </w:r>
      <w:r w:rsidR="00981B26">
        <w:t>до метро (до 15 хвилин), наявність укриття.</w:t>
      </w:r>
    </w:p>
    <w:p w14:paraId="7F6A1041" w14:textId="6C5754C0" w:rsidR="00827A3A" w:rsidRPr="00E640D9" w:rsidRDefault="00CE7FCE" w:rsidP="00981B26">
      <w:pPr>
        <w:pStyle w:val="a9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640D9">
        <w:rPr>
          <w:rFonts w:ascii="Times New Roman" w:hAnsi="Times New Roman" w:cs="Times New Roman"/>
          <w:b/>
          <w:bCs/>
        </w:rPr>
        <w:t>П</w:t>
      </w:r>
      <w:r w:rsidR="00827A3A" w:rsidRPr="00E640D9">
        <w:rPr>
          <w:rFonts w:ascii="Times New Roman" w:hAnsi="Times New Roman" w:cs="Times New Roman"/>
          <w:b/>
          <w:bCs/>
        </w:rPr>
        <w:t>риміщення:</w:t>
      </w:r>
      <w:r w:rsidR="00827A3A" w:rsidRPr="00E640D9">
        <w:rPr>
          <w:rFonts w:ascii="Times New Roman" w:hAnsi="Times New Roman" w:cs="Times New Roman"/>
        </w:rPr>
        <w:t xml:space="preserve"> </w:t>
      </w:r>
      <w:r w:rsidR="00CC71F3" w:rsidRPr="00E640D9">
        <w:rPr>
          <w:rFonts w:ascii="Times New Roman" w:hAnsi="Times New Roman" w:cs="Times New Roman"/>
        </w:rPr>
        <w:t xml:space="preserve">приміщення має </w:t>
      </w:r>
      <w:r w:rsidR="00827A3A" w:rsidRPr="00E640D9">
        <w:rPr>
          <w:rFonts w:ascii="Times New Roman" w:hAnsi="Times New Roman" w:cs="Times New Roman"/>
        </w:rPr>
        <w:t xml:space="preserve">бути площею </w:t>
      </w:r>
      <w:r w:rsidR="00981B26">
        <w:rPr>
          <w:rFonts w:ascii="Times New Roman" w:hAnsi="Times New Roman" w:cs="Times New Roman"/>
        </w:rPr>
        <w:t>від</w:t>
      </w:r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 xml:space="preserve"> </w:t>
      </w:r>
      <w:r w:rsidR="00981B26">
        <w:rPr>
          <w:rStyle w:val="af"/>
          <w:rFonts w:ascii="Times New Roman" w:eastAsiaTheme="majorEastAsia" w:hAnsi="Times New Roman" w:cs="Times New Roman"/>
          <w:b w:val="0"/>
          <w:bCs w:val="0"/>
        </w:rPr>
        <w:t>50</w:t>
      </w:r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 xml:space="preserve"> </w:t>
      </w:r>
      <w:proofErr w:type="spellStart"/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>кв</w:t>
      </w:r>
      <w:proofErr w:type="spellEnd"/>
      <w:r w:rsidR="00827A3A" w:rsidRPr="00E640D9">
        <w:rPr>
          <w:rStyle w:val="af"/>
          <w:rFonts w:ascii="Times New Roman" w:eastAsiaTheme="majorEastAsia" w:hAnsi="Times New Roman" w:cs="Times New Roman"/>
          <w:b w:val="0"/>
          <w:bCs w:val="0"/>
        </w:rPr>
        <w:t>. м</w:t>
      </w:r>
      <w:r w:rsidRPr="00E640D9">
        <w:rPr>
          <w:rFonts w:ascii="Times New Roman" w:hAnsi="Times New Roman" w:cs="Times New Roman"/>
        </w:rPr>
        <w:t xml:space="preserve">., </w:t>
      </w:r>
      <w:r w:rsidR="000E5325" w:rsidRPr="00E640D9">
        <w:rPr>
          <w:rFonts w:ascii="Times New Roman" w:hAnsi="Times New Roman" w:cs="Times New Roman"/>
        </w:rPr>
        <w:t xml:space="preserve">мати 2 кімнати, </w:t>
      </w:r>
      <w:r w:rsidR="00CC71F3" w:rsidRPr="00E640D9">
        <w:rPr>
          <w:rFonts w:ascii="Times New Roman" w:hAnsi="Times New Roman" w:cs="Times New Roman"/>
        </w:rPr>
        <w:t>із косметичним ремонтом, опаленням</w:t>
      </w:r>
      <w:r w:rsidR="00981B26">
        <w:rPr>
          <w:rFonts w:ascii="Times New Roman" w:hAnsi="Times New Roman" w:cs="Times New Roman"/>
        </w:rPr>
        <w:t>, наявність ліфта, резервних джерел живлення</w:t>
      </w:r>
    </w:p>
    <w:p w14:paraId="57965202" w14:textId="650EC181" w:rsidR="00CE7FCE" w:rsidRPr="00E640D9" w:rsidRDefault="00CE7FCE" w:rsidP="00981B26">
      <w:pPr>
        <w:pStyle w:val="ae"/>
        <w:numPr>
          <w:ilvl w:val="0"/>
          <w:numId w:val="10"/>
        </w:numPr>
        <w:spacing w:line="276" w:lineRule="auto"/>
        <w:jc w:val="both"/>
      </w:pPr>
      <w:r w:rsidRPr="00E640D9">
        <w:rPr>
          <w:b/>
          <w:bCs/>
        </w:rPr>
        <w:t>Комунальні послуги:</w:t>
      </w:r>
      <w:r w:rsidRPr="00E640D9">
        <w:t xml:space="preserve"> </w:t>
      </w:r>
      <w:r w:rsidR="00981B26">
        <w:t>надати інформацію</w:t>
      </w:r>
      <w:r w:rsidR="00886960" w:rsidRPr="00E640D9">
        <w:t xml:space="preserve"> </w:t>
      </w:r>
    </w:p>
    <w:p w14:paraId="26BDA811" w14:textId="409C1B91" w:rsidR="00827A3A" w:rsidRPr="00981B26" w:rsidRDefault="00CE7FCE" w:rsidP="00981B26">
      <w:pPr>
        <w:pStyle w:val="a9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Інтернет:</w:t>
      </w:r>
      <w:r w:rsidRPr="00CC71F3">
        <w:rPr>
          <w:rFonts w:ascii="Times New Roman" w:eastAsia="Times New Roman" w:hAnsi="Times New Roman" w:cs="Times New Roman"/>
          <w:kern w:val="0"/>
          <w14:ligatures w14:val="none"/>
        </w:rPr>
        <w:t xml:space="preserve"> наявність можливості підключення до мережі Інтернет</w:t>
      </w:r>
      <w:r w:rsidR="00981B2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E6A2AC" w14:textId="40FEE238" w:rsidR="007508BC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Критерії оцінки</w:t>
      </w:r>
    </w:p>
    <w:p w14:paraId="0D395903" w14:textId="5C95230F" w:rsidR="00981B26" w:rsidRPr="00981B26" w:rsidRDefault="00981B26" w:rsidP="00981B26">
      <w:pPr>
        <w:spacing w:before="100" w:beforeAutospacing="1" w:after="100" w:afterAutospacing="1" w:line="276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kern w:val="0"/>
          <w:lang w:eastAsia="ru-RU"/>
          <w14:ligatures w14:val="none"/>
        </w:rPr>
      </w:pPr>
      <w:r>
        <w:rPr>
          <w:rFonts w:asciiTheme="majorBidi" w:hAnsiTheme="majorBidi" w:cstheme="majorBidi"/>
        </w:rPr>
        <w:t>У</w:t>
      </w:r>
      <w:r w:rsidRPr="00981B26">
        <w:rPr>
          <w:rFonts w:asciiTheme="majorBidi" w:hAnsiTheme="majorBidi" w:cstheme="majorBidi"/>
        </w:rPr>
        <w:t xml:space="preserve"> межах проведення даних конкурсних торгів (оцінки цінових пропозицій), з метою розширення кола потенційних учасників, запропоновано передбачити можливість отримання інформації шляхом телефонної комунікації з потенційними орендодавцями або їх представниками. Для підтвердження пропозиції достатньо зафіксувати ПІБ контактної особи, номер телефону, вартість та основні умови оренди, а також надати </w:t>
      </w:r>
      <w:proofErr w:type="spellStart"/>
      <w:r w:rsidRPr="00981B26">
        <w:rPr>
          <w:rFonts w:asciiTheme="majorBidi" w:hAnsiTheme="majorBidi" w:cstheme="majorBidi"/>
        </w:rPr>
        <w:t>скриншот</w:t>
      </w:r>
      <w:proofErr w:type="spellEnd"/>
      <w:r w:rsidRPr="00981B26">
        <w:rPr>
          <w:rFonts w:asciiTheme="majorBidi" w:hAnsiTheme="majorBidi" w:cstheme="majorBidi"/>
        </w:rPr>
        <w:t xml:space="preserve"> оголошення та/або посилання на платформу, де розміщена інформація про приміщення, зокрема OLX, DIM.RIA або інший спеціалізований ресурс, чи в інший доступний спосіб надати інформацію про приміщення через месенджер.</w:t>
      </w:r>
    </w:p>
    <w:p w14:paraId="278FE5C9" w14:textId="07ACF484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Оцінці підлягають пропозиції, що відповідають усім вимогам цього Оголошення. Переможець визначається за результатами порівняння цінових пропозицій та відповідності технічним і кваліфікаційним вимогам. Організатор має право запитувати уточнення (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clarifications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які не змінюють суті поданої пропозиції.</w:t>
      </w:r>
    </w:p>
    <w:p w14:paraId="566F201E" w14:textId="77777777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Антикорупційні та загальні умови</w:t>
      </w:r>
    </w:p>
    <w:p w14:paraId="4C6610D2" w14:textId="5323E76C" w:rsidR="007508BC" w:rsidRPr="00CC71F3" w:rsidRDefault="007508BC" w:rsidP="0019072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Участь пов’язаних осіб або змова учасників забороняється. </w:t>
      </w:r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Організатор залишає за собою право прийняти або відхилити будь-яку пропозицію відповідно до умов цього Оголошення, принципів добросовісної конкуренції, прозорості та ефективного використання коштів (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value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for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  <w:proofErr w:type="spellStart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money</w:t>
      </w:r>
      <w:proofErr w:type="spellEnd"/>
      <w:r w:rsidRPr="00CC71F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а також внутрішніх політик і процедур Організації.</w:t>
      </w:r>
    </w:p>
    <w:p w14:paraId="7CE83DD7" w14:textId="05F4E690" w:rsidR="008F651D" w:rsidRPr="00CC71F3" w:rsidRDefault="008F651D" w:rsidP="0019072A">
      <w:pPr>
        <w:pStyle w:val="ae"/>
        <w:spacing w:line="276" w:lineRule="auto"/>
        <w:rPr>
          <w:color w:val="000000"/>
        </w:rPr>
      </w:pPr>
      <w:r w:rsidRPr="00CC71F3">
        <w:rPr>
          <w:rStyle w:val="af"/>
          <w:rFonts w:eastAsiaTheme="majorEastAsia"/>
          <w:color w:val="000000"/>
        </w:rPr>
        <w:t>Дотримання політик Організатора</w:t>
      </w:r>
    </w:p>
    <w:p w14:paraId="74996533" w14:textId="391FFCB8" w:rsidR="008F651D" w:rsidRPr="00CC71F3" w:rsidRDefault="008F651D" w:rsidP="0019072A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Поданням пропозиції Учасник підтверджує свою згоду з тим, що у разі визначення його переможцем закупівлі він буде зобов’язаний дотримуватися внутрішніх політик і процедур Організатора, зокрема політик у сфері етики та доброчесності, запобігання корупції, конфлікту інтересів, а також політики запобігання сексуальній експлуатації та насильству (PSEA/СЄН).</w:t>
      </w:r>
    </w:p>
    <w:p w14:paraId="291F7DCB" w14:textId="3801C820" w:rsidR="007508BC" w:rsidRPr="00CC71F3" w:rsidRDefault="008F651D" w:rsidP="0019072A">
      <w:pPr>
        <w:pStyle w:val="ae"/>
        <w:spacing w:line="276" w:lineRule="auto"/>
        <w:jc w:val="both"/>
        <w:rPr>
          <w:rStyle w:val="af"/>
          <w:b w:val="0"/>
          <w:bCs w:val="0"/>
          <w:color w:val="000000"/>
        </w:rPr>
      </w:pPr>
      <w:r w:rsidRPr="00CC71F3">
        <w:rPr>
          <w:color w:val="000000"/>
        </w:rPr>
        <w:t>Детальні положення відповідних політик та конкретні зобов’язання Постачальника визначаються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у договорі</w:t>
      </w:r>
      <w:r w:rsidRPr="00CC71F3">
        <w:rPr>
          <w:b/>
          <w:bCs/>
          <w:color w:val="000000"/>
        </w:rPr>
        <w:t>,</w:t>
      </w:r>
      <w:r w:rsidRPr="00CC71F3">
        <w:rPr>
          <w:color w:val="000000"/>
        </w:rPr>
        <w:t xml:space="preserve"> який укладається з переможцем.</w:t>
      </w:r>
    </w:p>
    <w:p w14:paraId="2821DF81" w14:textId="01077CE2" w:rsidR="007508BC" w:rsidRPr="00CC71F3" w:rsidRDefault="007508BC" w:rsidP="00330479">
      <w:pPr>
        <w:pStyle w:val="ae"/>
        <w:spacing w:line="276" w:lineRule="auto"/>
        <w:jc w:val="both"/>
        <w:rPr>
          <w:b/>
          <w:bCs/>
          <w:color w:val="000000"/>
        </w:rPr>
      </w:pPr>
      <w:r w:rsidRPr="00CC71F3">
        <w:rPr>
          <w:b/>
          <w:bCs/>
          <w:color w:val="000000"/>
        </w:rPr>
        <w:lastRenderedPageBreak/>
        <w:t xml:space="preserve">Право на скасування </w:t>
      </w:r>
      <w:r w:rsidRPr="00CC71F3">
        <w:rPr>
          <w:color w:val="000000"/>
        </w:rPr>
        <w:br/>
        <w:t>Організатор залишає за собою право</w:t>
      </w:r>
      <w:r w:rsidRPr="00CC71F3">
        <w:t xml:space="preserve"> скасувати або анулювати </w:t>
      </w:r>
      <w:r w:rsidR="00330479">
        <w:t>конкурсні торги</w:t>
      </w:r>
      <w:r w:rsidRPr="00CC71F3">
        <w:t xml:space="preserve"> повністю або частково на будь-якому етапі його проведення </w:t>
      </w:r>
      <w:r w:rsidRPr="00CC71F3">
        <w:rPr>
          <w:color w:val="000000"/>
        </w:rPr>
        <w:t>у разі зміни потреб, умов фінансування, обставин непереборної сили або з інших обґрунтованих причин.</w:t>
      </w:r>
    </w:p>
    <w:p w14:paraId="50F04AB8" w14:textId="173CA30A" w:rsidR="007508BC" w:rsidRPr="00CC71F3" w:rsidRDefault="007508BC" w:rsidP="00330479">
      <w:pPr>
        <w:pStyle w:val="ae"/>
        <w:spacing w:line="276" w:lineRule="auto"/>
        <w:jc w:val="both"/>
        <w:rPr>
          <w:color w:val="000000"/>
        </w:rPr>
      </w:pPr>
      <w:r w:rsidRPr="00CC71F3">
        <w:rPr>
          <w:color w:val="000000"/>
        </w:rPr>
        <w:t>У такому випадку Організатор</w:t>
      </w:r>
      <w:r w:rsidRPr="00CC71F3">
        <w:rPr>
          <w:rStyle w:val="apple-converted-space"/>
          <w:rFonts w:eastAsiaTheme="majorEastAsia"/>
          <w:color w:val="000000"/>
        </w:rPr>
        <w:t> </w:t>
      </w:r>
      <w:r w:rsidRPr="00CC71F3">
        <w:rPr>
          <w:rStyle w:val="af"/>
          <w:rFonts w:eastAsiaTheme="majorEastAsia"/>
          <w:b w:val="0"/>
          <w:bCs w:val="0"/>
          <w:color w:val="000000"/>
        </w:rPr>
        <w:t>не несе відповідальності за будь-які витрати</w:t>
      </w:r>
      <w:r w:rsidRPr="00CC71F3">
        <w:rPr>
          <w:color w:val="000000"/>
        </w:rPr>
        <w:t>, понесені Учасниками у зв’язку з підготовкою та поданням тендерних пропозицій, за умови дотримання принципів прозорості та добросовісності.</w:t>
      </w:r>
    </w:p>
    <w:p w14:paraId="49D46899" w14:textId="77777777" w:rsidR="007508BC" w:rsidRPr="00CC71F3" w:rsidRDefault="007508BC" w:rsidP="0019072A">
      <w:pPr>
        <w:pStyle w:val="ae"/>
        <w:spacing w:line="276" w:lineRule="auto"/>
        <w:jc w:val="both"/>
        <w:rPr>
          <w:color w:val="000000"/>
        </w:rPr>
      </w:pPr>
    </w:p>
    <w:p w14:paraId="02A0328B" w14:textId="09061BD8" w:rsidR="007508BC" w:rsidRPr="00CC71F3" w:rsidRDefault="007508BC" w:rsidP="0019072A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Кінцевий термін 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прийняття</w:t>
      </w:r>
      <w:r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пропозицій</w:t>
      </w:r>
    </w:p>
    <w:p w14:paraId="56BFAFB9" w14:textId="07750E7F" w:rsidR="007508BC" w:rsidRPr="00330479" w:rsidRDefault="000E7327" w:rsidP="0019072A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</w:t>
      </w:r>
      <w:r w:rsidR="00627F0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липня</w:t>
      </w:r>
      <w:r w:rsidR="007508BC" w:rsidRPr="00CC71F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2025 року, до 18:00 за київським часом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(комунікація через телефон або месенджер 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ru-RU"/>
          <w14:ligatures w14:val="none"/>
        </w:rPr>
        <w:t>Viber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/</w:t>
      </w:r>
      <w:r w:rsidR="00330479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ru-RU"/>
          <w14:ligatures w14:val="none"/>
        </w:rPr>
        <w:t>WhatsApp</w:t>
      </w:r>
      <w:r w:rsidR="00330479" w:rsidRPr="00F2111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, інше.</w:t>
      </w:r>
      <w:r w:rsidR="00F2111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+38050 3277820</w:t>
      </w:r>
      <w:r w:rsidR="004D343E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. </w:t>
      </w:r>
    </w:p>
    <w:p w14:paraId="754A3177" w14:textId="3046169A" w:rsidR="00541FBF" w:rsidRPr="00CC71F3" w:rsidRDefault="00541FBF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0BDDD5FC" w14:textId="77777777" w:rsidR="0019072A" w:rsidRPr="00CC71F3" w:rsidRDefault="0019072A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25BC5AA1" w14:textId="77777777" w:rsidR="00E17CD4" w:rsidRPr="00CC71F3" w:rsidRDefault="00E17CD4" w:rsidP="0019072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sectPr w:rsidR="00E17CD4" w:rsidRPr="00CC7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AF3"/>
    <w:multiLevelType w:val="multilevel"/>
    <w:tmpl w:val="32A0A0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3C87"/>
    <w:multiLevelType w:val="multilevel"/>
    <w:tmpl w:val="B47A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6A18"/>
    <w:multiLevelType w:val="multilevel"/>
    <w:tmpl w:val="AE98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02B3D"/>
    <w:multiLevelType w:val="multilevel"/>
    <w:tmpl w:val="1E527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0552EC"/>
    <w:multiLevelType w:val="multilevel"/>
    <w:tmpl w:val="DAF2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207FC"/>
    <w:multiLevelType w:val="multilevel"/>
    <w:tmpl w:val="06CE4DB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F44B4"/>
    <w:multiLevelType w:val="multilevel"/>
    <w:tmpl w:val="FF284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AB5F58"/>
    <w:multiLevelType w:val="hybridMultilevel"/>
    <w:tmpl w:val="A8BA6EF8"/>
    <w:lvl w:ilvl="0" w:tplc="7D20CAD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30F6D"/>
    <w:multiLevelType w:val="multilevel"/>
    <w:tmpl w:val="0252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DF3F2D"/>
    <w:multiLevelType w:val="multilevel"/>
    <w:tmpl w:val="DFF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FB5099"/>
    <w:multiLevelType w:val="multilevel"/>
    <w:tmpl w:val="A2FC143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193A98"/>
    <w:multiLevelType w:val="multilevel"/>
    <w:tmpl w:val="42FC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8BC"/>
    <w:rsid w:val="000E5325"/>
    <w:rsid w:val="000E7327"/>
    <w:rsid w:val="0019072A"/>
    <w:rsid w:val="001C39CB"/>
    <w:rsid w:val="001D376C"/>
    <w:rsid w:val="002D0458"/>
    <w:rsid w:val="00330479"/>
    <w:rsid w:val="00373F77"/>
    <w:rsid w:val="004430B9"/>
    <w:rsid w:val="004C08CD"/>
    <w:rsid w:val="004D2FF3"/>
    <w:rsid w:val="004D343E"/>
    <w:rsid w:val="00541FBF"/>
    <w:rsid w:val="005A18B9"/>
    <w:rsid w:val="005E0420"/>
    <w:rsid w:val="00627F0E"/>
    <w:rsid w:val="00653BA7"/>
    <w:rsid w:val="006A6D63"/>
    <w:rsid w:val="006B545C"/>
    <w:rsid w:val="007508BC"/>
    <w:rsid w:val="00782C91"/>
    <w:rsid w:val="00783882"/>
    <w:rsid w:val="00827A3A"/>
    <w:rsid w:val="00886890"/>
    <w:rsid w:val="00886960"/>
    <w:rsid w:val="008B593B"/>
    <w:rsid w:val="008F651D"/>
    <w:rsid w:val="00981B26"/>
    <w:rsid w:val="009F2FD2"/>
    <w:rsid w:val="00A45565"/>
    <w:rsid w:val="00AD07D8"/>
    <w:rsid w:val="00B1408B"/>
    <w:rsid w:val="00C03F4D"/>
    <w:rsid w:val="00C474BD"/>
    <w:rsid w:val="00C92E03"/>
    <w:rsid w:val="00CA307A"/>
    <w:rsid w:val="00CC71F3"/>
    <w:rsid w:val="00CE7FCE"/>
    <w:rsid w:val="00CF5AB1"/>
    <w:rsid w:val="00D645C6"/>
    <w:rsid w:val="00E17CD4"/>
    <w:rsid w:val="00E21AC4"/>
    <w:rsid w:val="00E47599"/>
    <w:rsid w:val="00E50C27"/>
    <w:rsid w:val="00E640D9"/>
    <w:rsid w:val="00ED6B3B"/>
    <w:rsid w:val="00F2111E"/>
    <w:rsid w:val="00F3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D0F6"/>
  <w15:chartTrackingRefBased/>
  <w15:docId w15:val="{E95BD4B7-951C-904B-BACB-8D0527C3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5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8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8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8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8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5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8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8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8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8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8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8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8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8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8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08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8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08B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08B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08BC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7508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7508BC"/>
  </w:style>
  <w:style w:type="character" w:styleId="af">
    <w:name w:val="Strong"/>
    <w:basedOn w:val="a0"/>
    <w:uiPriority w:val="22"/>
    <w:qFormat/>
    <w:rsid w:val="007508BC"/>
    <w:rPr>
      <w:b/>
      <w:bCs/>
    </w:rPr>
  </w:style>
  <w:style w:type="character" w:styleId="af0">
    <w:name w:val="Hyperlink"/>
    <w:basedOn w:val="a0"/>
    <w:uiPriority w:val="99"/>
    <w:unhideWhenUsed/>
    <w:rsid w:val="007508BC"/>
    <w:rPr>
      <w:color w:val="467886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750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4391</Words>
  <Characters>2503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8</cp:revision>
  <dcterms:created xsi:type="dcterms:W3CDTF">2025-12-30T07:02:00Z</dcterms:created>
  <dcterms:modified xsi:type="dcterms:W3CDTF">2026-08-06T05:58:00Z</dcterms:modified>
</cp:coreProperties>
</file>