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4FFEB" w14:textId="77777777" w:rsidR="00D8045F" w:rsidRDefault="00655E5F">
      <w:pPr>
        <w:spacing w:before="280" w:after="280" w:line="276" w:lineRule="auto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</w:rPr>
        <w:t>ОГОЛОШЕННЯ</w:t>
      </w:r>
    </w:p>
    <w:p w14:paraId="743AA239" w14:textId="77777777" w:rsidR="00D8045F" w:rsidRDefault="00655E5F">
      <w:pPr>
        <w:spacing w:before="280" w:after="280" w:line="276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 проведення конкурсних торгів</w:t>
      </w:r>
      <w:r>
        <w:rPr>
          <w:rFonts w:ascii="Times New Roman" w:eastAsia="Times New Roman" w:hAnsi="Times New Roman" w:cs="Times New Roman"/>
        </w:rPr>
        <w:br/>
        <w:t xml:space="preserve"> (далі – «Оголошення»)</w:t>
      </w:r>
    </w:p>
    <w:p w14:paraId="086E6C55" w14:textId="2D242F11" w:rsidR="00D8045F" w:rsidRDefault="00A11B2E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uk-UA"/>
        </w:rPr>
        <w:t>10</w:t>
      </w:r>
      <w:r w:rsidR="00ED56F0" w:rsidRPr="00913868">
        <w:rPr>
          <w:rFonts w:ascii="Times New Roman" w:eastAsia="Times New Roman" w:hAnsi="Times New Roman" w:cs="Times New Roman"/>
        </w:rPr>
        <w:t xml:space="preserve"> </w:t>
      </w:r>
      <w:r w:rsidR="00ED56F0">
        <w:rPr>
          <w:rFonts w:ascii="Times New Roman" w:eastAsia="Times New Roman" w:hAnsi="Times New Roman" w:cs="Times New Roman"/>
          <w:lang w:val="uk-UA"/>
        </w:rPr>
        <w:t>липня</w:t>
      </w:r>
      <w:r w:rsidR="00655E5F">
        <w:rPr>
          <w:rFonts w:ascii="Times New Roman" w:eastAsia="Times New Roman" w:hAnsi="Times New Roman" w:cs="Times New Roman"/>
        </w:rPr>
        <w:t xml:space="preserve"> 2026 року</w:t>
      </w:r>
    </w:p>
    <w:p w14:paraId="0F3EA3AB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Всеукраїнська благодійна організація «КОНВІКТУС УКРАЇНА» (далі – «Організатор») оголошує конкурсні торги (оцінка цінових пропозицій) на </w:t>
      </w:r>
      <w:r>
        <w:rPr>
          <w:rFonts w:ascii="Times New Roman" w:eastAsia="Times New Roman" w:hAnsi="Times New Roman" w:cs="Times New Roman"/>
          <w:b/>
          <w:bCs/>
        </w:rPr>
        <w:t>закупівлю послуги із закупівлі та постачання техніки.</w:t>
      </w:r>
    </w:p>
    <w:p w14:paraId="71197FBB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Всеукраїнська благодійна організація «КОНВІКТУС УКРАЇНА» - неурядова організація, що здійснює діяльність в Україні з 2006 року та є частиною міжнародної мережі </w:t>
      </w:r>
      <w:proofErr w:type="spellStart"/>
      <w:r>
        <w:rPr>
          <w:rFonts w:ascii="Times New Roman" w:eastAsia="Times New Roman" w:hAnsi="Times New Roman" w:cs="Times New Roman"/>
        </w:rPr>
        <w:t>Convictus</w:t>
      </w:r>
      <w:proofErr w:type="spellEnd"/>
      <w:r>
        <w:rPr>
          <w:rFonts w:ascii="Times New Roman" w:eastAsia="Times New Roman" w:hAnsi="Times New Roman" w:cs="Times New Roman"/>
        </w:rPr>
        <w:t>, яка працює у Швеції, Естонії та Україні.</w:t>
      </w:r>
    </w:p>
    <w:p w14:paraId="7A461401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Організація має понад 18 років досвіду реалізації програм у сфері громадського здоров’я, гуманітарної допомоги та соціальної підтримки у співпраці з державними установами, національними та міжнародними партнерами.</w:t>
      </w:r>
    </w:p>
    <w:p w14:paraId="6D7A59EE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Джерело фінансування закупівлі</w:t>
      </w:r>
    </w:p>
    <w:p w14:paraId="09D8EB23" w14:textId="3427A595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Оцінка пропозицій проводиться в межах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901FDF">
        <w:rPr>
          <w:rFonts w:ascii="Times New Roman" w:eastAsia="Times New Roman" w:hAnsi="Times New Roman" w:cs="Times New Roman"/>
          <w:lang w:val="uk-UA"/>
        </w:rPr>
        <w:t>«</w:t>
      </w:r>
      <w:r>
        <w:rPr>
          <w:rFonts w:ascii="Times New Roman" w:eastAsia="Times New Roman" w:hAnsi="Times New Roman" w:cs="Times New Roman"/>
        </w:rPr>
        <w:t xml:space="preserve">Надання послуг у сфері протидії </w:t>
      </w:r>
      <w:proofErr w:type="spellStart"/>
      <w:r>
        <w:rPr>
          <w:rFonts w:ascii="Times New Roman" w:eastAsia="Times New Roman" w:hAnsi="Times New Roman" w:cs="Times New Roman"/>
        </w:rPr>
        <w:t>гендерно</w:t>
      </w:r>
      <w:proofErr w:type="spellEnd"/>
      <w:r>
        <w:rPr>
          <w:rFonts w:ascii="Times New Roman" w:eastAsia="Times New Roman" w:hAnsi="Times New Roman" w:cs="Times New Roman"/>
        </w:rPr>
        <w:t>-зумовленого насильства та психічного здоров’я та психологічної підтримки для вразливих груп у Харківській області</w:t>
      </w:r>
      <w:r w:rsidR="00901FDF">
        <w:rPr>
          <w:rFonts w:ascii="Times New Roman" w:eastAsia="Times New Roman" w:hAnsi="Times New Roman" w:cs="Times New Roman"/>
          <w:lang w:val="uk-UA"/>
        </w:rPr>
        <w:t>»</w:t>
      </w:r>
      <w:r>
        <w:rPr>
          <w:rFonts w:ascii="Times New Roman" w:eastAsia="Times New Roman" w:hAnsi="Times New Roman" w:cs="Times New Roman"/>
        </w:rPr>
        <w:t xml:space="preserve"> за фінансової підтримки Міжнародного медичного корпусу / DG ECHO. </w:t>
      </w:r>
    </w:p>
    <w:p w14:paraId="61C151F0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Порядок розрахунків</w:t>
      </w:r>
    </w:p>
    <w:p w14:paraId="5071552E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Закупівля товарів здійснюється одноразово. Розрахунки проводяться у </w:t>
      </w:r>
      <w:r>
        <w:rPr>
          <w:rFonts w:ascii="Times New Roman" w:eastAsia="Times New Roman" w:hAnsi="Times New Roman" w:cs="Times New Roman"/>
          <w:b/>
          <w:bCs/>
        </w:rPr>
        <w:t>безготівковій формі</w:t>
      </w:r>
      <w:r>
        <w:rPr>
          <w:rFonts w:ascii="Times New Roman" w:eastAsia="Times New Roman" w:hAnsi="Times New Roman" w:cs="Times New Roman"/>
        </w:rPr>
        <w:t>. Базові умови оплати передбачають здійснення </w:t>
      </w:r>
      <w:r>
        <w:rPr>
          <w:rFonts w:ascii="Times New Roman" w:eastAsia="Times New Roman" w:hAnsi="Times New Roman" w:cs="Times New Roman"/>
          <w:b/>
          <w:bCs/>
        </w:rPr>
        <w:t xml:space="preserve">50% передоплати </w:t>
      </w:r>
      <w:r>
        <w:rPr>
          <w:rFonts w:ascii="Times New Roman" w:eastAsia="Times New Roman" w:hAnsi="Times New Roman" w:cs="Times New Roman"/>
        </w:rPr>
        <w:t xml:space="preserve">від вартості кожної партії товару та </w:t>
      </w:r>
      <w:r>
        <w:rPr>
          <w:rFonts w:ascii="Times New Roman" w:eastAsia="Times New Roman" w:hAnsi="Times New Roman" w:cs="Times New Roman"/>
          <w:b/>
          <w:bCs/>
        </w:rPr>
        <w:t xml:space="preserve">50%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післяоплати</w:t>
      </w:r>
      <w:proofErr w:type="spellEnd"/>
      <w:r>
        <w:rPr>
          <w:rFonts w:ascii="Times New Roman" w:eastAsia="Times New Roman" w:hAnsi="Times New Roman" w:cs="Times New Roman"/>
        </w:rPr>
        <w:t> після її поставки на підставі належним чином оформлених первинних документів.</w:t>
      </w:r>
    </w:p>
    <w:p w14:paraId="26DD9C41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Разом з тим, з урахуванням вимог окремих донорів, умов фінансування відповідних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проєктів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або особливостей конкретного замовлення, умови оплати можуть бути змінені</w:t>
      </w:r>
      <w:r>
        <w:rPr>
          <w:rFonts w:ascii="Times New Roman" w:eastAsia="Times New Roman" w:hAnsi="Times New Roman" w:cs="Times New Roman"/>
        </w:rPr>
        <w:t>, зокрема передбачати </w:t>
      </w:r>
      <w:r>
        <w:rPr>
          <w:rFonts w:ascii="Times New Roman" w:eastAsia="Times New Roman" w:hAnsi="Times New Roman" w:cs="Times New Roman"/>
          <w:b/>
          <w:bCs/>
        </w:rPr>
        <w:t xml:space="preserve">повну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післяоплату</w:t>
      </w:r>
      <w:proofErr w:type="spellEnd"/>
      <w:r>
        <w:rPr>
          <w:rFonts w:ascii="Times New Roman" w:eastAsia="Times New Roman" w:hAnsi="Times New Roman" w:cs="Times New Roman"/>
        </w:rPr>
        <w:t xml:space="preserve">, за умови попереднього письмового погодження Сторін та відображення таких умов у договорі або відповідних додаткових угодах. </w:t>
      </w:r>
    </w:p>
    <w:p w14:paraId="1EC03B96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Термін постачання:</w:t>
      </w:r>
    </w:p>
    <w:p w14:paraId="4FBAB864" w14:textId="1496188F" w:rsidR="00D8045F" w:rsidRPr="00487E0E" w:rsidRDefault="00655E5F">
      <w:pPr>
        <w:spacing w:before="280" w:after="280" w:line="276" w:lineRule="auto"/>
        <w:rPr>
          <w:rFonts w:ascii="Times New Roman" w:eastAsia="Times New Roman" w:hAnsi="Times New Roman" w:cs="Times New Roman"/>
          <w:lang w:val="uk-UA"/>
        </w:rPr>
      </w:pPr>
      <w:r>
        <w:rPr>
          <w:rFonts w:ascii="Times New Roman" w:eastAsia="Times New Roman" w:hAnsi="Times New Roman" w:cs="Times New Roman"/>
        </w:rPr>
        <w:t xml:space="preserve">з моменту підписання договору до </w:t>
      </w:r>
      <w:r w:rsidR="00487E0E">
        <w:rPr>
          <w:rFonts w:ascii="Times New Roman" w:eastAsia="Times New Roman" w:hAnsi="Times New Roman" w:cs="Times New Roman"/>
          <w:lang w:val="uk-UA"/>
        </w:rPr>
        <w:t>20</w:t>
      </w:r>
      <w:r>
        <w:rPr>
          <w:rFonts w:ascii="Times New Roman" w:eastAsia="Times New Roman" w:hAnsi="Times New Roman" w:cs="Times New Roman"/>
        </w:rPr>
        <w:t xml:space="preserve"> липня 2026 року</w:t>
      </w:r>
      <w:r w:rsidR="00487E0E">
        <w:rPr>
          <w:rFonts w:ascii="Times New Roman" w:eastAsia="Times New Roman" w:hAnsi="Times New Roman" w:cs="Times New Roman"/>
          <w:lang w:val="uk-UA"/>
        </w:rPr>
        <w:t xml:space="preserve"> (терміни можуть бути безпосередньо погоджені із переможцем конкурсних торгів)</w:t>
      </w:r>
    </w:p>
    <w:p w14:paraId="4940B86F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Локації для доставки:</w:t>
      </w:r>
      <w:r>
        <w:rPr>
          <w:rFonts w:ascii="Times New Roman" w:eastAsia="Times New Roman" w:hAnsi="Times New Roman" w:cs="Times New Roman"/>
        </w:rPr>
        <w:t xml:space="preserve"> постачальник має забезпечити можливість відправлення продукції у Харківську область.</w:t>
      </w:r>
    </w:p>
    <w:p w14:paraId="66F6B6A8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Формування ціни та ПДВ</w:t>
      </w:r>
    </w:p>
    <w:p w14:paraId="21CA2639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У зв’язку з тим, що закупівля здійснюється в межах конкретного </w:t>
      </w:r>
      <w:proofErr w:type="spellStart"/>
      <w:r>
        <w:rPr>
          <w:rFonts w:ascii="Times New Roman" w:eastAsia="Times New Roman" w:hAnsi="Times New Roman" w:cs="Times New Roman"/>
        </w:rPr>
        <w:t>проєкту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63290E5B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iCs/>
        </w:rPr>
        <w:t xml:space="preserve">Учасники можуть подавати пропозиції як з ПДВ, так і без ПДВ. У зв'язку з особливостями фінансування </w:t>
      </w:r>
      <w:proofErr w:type="spellStart"/>
      <w:r>
        <w:rPr>
          <w:rFonts w:ascii="Times New Roman" w:eastAsia="Times New Roman" w:hAnsi="Times New Roman" w:cs="Times New Roman"/>
          <w:i/>
          <w:iCs/>
        </w:rPr>
        <w:t>проєкту</w:t>
      </w:r>
      <w:proofErr w:type="spellEnd"/>
      <w:r>
        <w:rPr>
          <w:rFonts w:ascii="Times New Roman" w:eastAsia="Times New Roman" w:hAnsi="Times New Roman" w:cs="Times New Roman"/>
          <w:i/>
          <w:iCs/>
        </w:rPr>
        <w:t xml:space="preserve"> та необхідністю забезпечення максимально ефективного використання коштів, за інших рівних умов перевага надаватиметься пропозиціям без ПДВ. </w:t>
      </w:r>
    </w:p>
    <w:p w14:paraId="391894FF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 разі перемоги в конкурсних торгах (оцінка пропозицій) та укладення договору </w:t>
      </w:r>
      <w:r>
        <w:rPr>
          <w:rFonts w:ascii="Times New Roman" w:eastAsia="Times New Roman" w:hAnsi="Times New Roman" w:cs="Times New Roman"/>
          <w:b/>
          <w:bCs/>
        </w:rPr>
        <w:t>підвищення цін на товари/послуги допускається не більше ніж на 10%</w:t>
      </w:r>
      <w:r>
        <w:rPr>
          <w:rFonts w:ascii="Times New Roman" w:eastAsia="Times New Roman" w:hAnsi="Times New Roman" w:cs="Times New Roman"/>
        </w:rPr>
        <w:t> від ціни, зазначеної у пропозиції, протягом строку дії договору. У разі необхідності підвищення цін понад 10% Постачальник зобов’язаний не пізніше ніж за 1 місяць до запланованої дати підвищення надати Організатору письмове обґрунтування з підтвердженням ринкових коливань (інформація щонайменше від трьох незалежних постачальників аналогічних товарів).</w:t>
      </w:r>
    </w:p>
    <w:p w14:paraId="7F18CF9A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 разі ненадання або неприйнятності такого обґрунтування Організатор має право розірвати договір у встановленому порядку без застосування штрафних санкцій</w:t>
      </w:r>
    </w:p>
    <w:p w14:paraId="75E14665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Кваліфікаційні вимоги до Учасника</w:t>
      </w:r>
    </w:p>
    <w:p w14:paraId="5E568FD8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Учасник повинен відповідати таким кваліфікаційним вимогам:</w:t>
      </w:r>
    </w:p>
    <w:p w14:paraId="39D934C0" w14:textId="77777777" w:rsidR="00D8045F" w:rsidRDefault="00655E5F">
      <w:pPr>
        <w:numPr>
          <w:ilvl w:val="0"/>
          <w:numId w:val="1"/>
        </w:numPr>
        <w:spacing w:before="280"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Право на здійснення господарської діяльності</w:t>
      </w:r>
      <w:r>
        <w:rPr>
          <w:rFonts w:ascii="Times New Roman" w:eastAsia="Times New Roman" w:hAnsi="Times New Roman" w:cs="Times New Roman"/>
        </w:rPr>
        <w:t>. Наявність державної реєстрації юридичної особи або фізичної особи–підприємця відповідно до законодавства України, що підтверджується витягом/випискою з Єдиного державного реєстру.</w:t>
      </w:r>
    </w:p>
    <w:p w14:paraId="5CC97713" w14:textId="71DB0F38" w:rsidR="00D8045F" w:rsidRDefault="00655E5F">
      <w:pPr>
        <w:numPr>
          <w:ilvl w:val="0"/>
          <w:numId w:val="1"/>
        </w:numPr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Досвід постачання аналогічних товарів</w:t>
      </w:r>
      <w:r>
        <w:rPr>
          <w:rFonts w:ascii="Times New Roman" w:eastAsia="Times New Roman" w:hAnsi="Times New Roman" w:cs="Times New Roman"/>
        </w:rPr>
        <w:t xml:space="preserve">. Наявність досвіду постачання аналогічних послуг </w:t>
      </w:r>
      <w:r>
        <w:rPr>
          <w:rFonts w:ascii="Times New Roman" w:eastAsia="Times New Roman" w:hAnsi="Times New Roman" w:cs="Times New Roman"/>
          <w:b/>
          <w:bCs/>
        </w:rPr>
        <w:t xml:space="preserve">із закупівлі та постачання техніки </w:t>
      </w:r>
      <w:r w:rsidR="00487E0E">
        <w:rPr>
          <w:rFonts w:ascii="Times New Roman" w:eastAsia="Times New Roman" w:hAnsi="Times New Roman" w:cs="Times New Roman"/>
          <w:lang w:val="uk-UA"/>
        </w:rPr>
        <w:t>за</w:t>
      </w:r>
      <w:r>
        <w:rPr>
          <w:rFonts w:ascii="Times New Roman" w:eastAsia="Times New Roman" w:hAnsi="Times New Roman" w:cs="Times New Roman"/>
        </w:rPr>
        <w:t xml:space="preserve"> останні 3 (т</w:t>
      </w:r>
      <w:proofErr w:type="spellStart"/>
      <w:r w:rsidR="00487E0E">
        <w:rPr>
          <w:rFonts w:ascii="Times New Roman" w:eastAsia="Times New Roman" w:hAnsi="Times New Roman" w:cs="Times New Roman"/>
          <w:lang w:val="uk-UA"/>
        </w:rPr>
        <w:t>ри</w:t>
      </w:r>
      <w:proofErr w:type="spellEnd"/>
      <w:r>
        <w:rPr>
          <w:rFonts w:ascii="Times New Roman" w:eastAsia="Times New Roman" w:hAnsi="Times New Roman" w:cs="Times New Roman"/>
        </w:rPr>
        <w:t>) календар</w:t>
      </w:r>
      <w:r w:rsidR="00487E0E">
        <w:rPr>
          <w:rFonts w:ascii="Times New Roman" w:eastAsia="Times New Roman" w:hAnsi="Times New Roman" w:cs="Times New Roman"/>
          <w:lang w:val="uk-UA"/>
        </w:rPr>
        <w:t>ні</w:t>
      </w:r>
      <w:r>
        <w:rPr>
          <w:rFonts w:ascii="Times New Roman" w:eastAsia="Times New Roman" w:hAnsi="Times New Roman" w:cs="Times New Roman"/>
        </w:rPr>
        <w:t xml:space="preserve"> рок</w:t>
      </w:r>
      <w:r w:rsidR="00487E0E">
        <w:rPr>
          <w:rFonts w:ascii="Times New Roman" w:eastAsia="Times New Roman" w:hAnsi="Times New Roman" w:cs="Times New Roman"/>
          <w:lang w:val="uk-UA"/>
        </w:rPr>
        <w:t>и</w:t>
      </w:r>
      <w:r>
        <w:rPr>
          <w:rFonts w:ascii="Times New Roman" w:eastAsia="Times New Roman" w:hAnsi="Times New Roman" w:cs="Times New Roman"/>
          <w:b/>
          <w:bCs/>
        </w:rPr>
        <w:t xml:space="preserve">. </w:t>
      </w:r>
    </w:p>
    <w:p w14:paraId="37E9FF20" w14:textId="077CDDFE" w:rsidR="00D8045F" w:rsidRDefault="00655E5F">
      <w:pPr>
        <w:numPr>
          <w:ilvl w:val="0"/>
          <w:numId w:val="1"/>
        </w:numPr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Спроможність виконання договору</w:t>
      </w:r>
      <w:r>
        <w:rPr>
          <w:rFonts w:ascii="Times New Roman" w:eastAsia="Times New Roman" w:hAnsi="Times New Roman" w:cs="Times New Roman"/>
        </w:rPr>
        <w:t xml:space="preserve">. Наявність матеріально-технічної бази та організаційної спроможності виконати </w:t>
      </w:r>
      <w:r w:rsidR="00CA4048">
        <w:rPr>
          <w:rFonts w:ascii="Times New Roman" w:eastAsia="Times New Roman" w:hAnsi="Times New Roman" w:cs="Times New Roman"/>
          <w:lang w:val="uk-UA"/>
        </w:rPr>
        <w:t>договір</w:t>
      </w:r>
      <w:r w:rsidR="00487E0E">
        <w:rPr>
          <w:rFonts w:ascii="Times New Roman" w:eastAsia="Times New Roman" w:hAnsi="Times New Roman" w:cs="Times New Roman"/>
          <w:lang w:val="uk-UA"/>
        </w:rPr>
        <w:t>.</w:t>
      </w:r>
    </w:p>
    <w:p w14:paraId="26ED45B2" w14:textId="77777777" w:rsidR="00D8045F" w:rsidRDefault="00655E5F">
      <w:pPr>
        <w:numPr>
          <w:ilvl w:val="0"/>
          <w:numId w:val="1"/>
        </w:numPr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Ідентифікація постачальника</w:t>
      </w:r>
      <w:r>
        <w:rPr>
          <w:rFonts w:ascii="Times New Roman" w:eastAsia="Times New Roman" w:hAnsi="Times New Roman" w:cs="Times New Roman"/>
        </w:rPr>
        <w:t xml:space="preserve">. Наявність </w:t>
      </w:r>
      <w:proofErr w:type="spellStart"/>
      <w:r>
        <w:rPr>
          <w:rFonts w:ascii="Times New Roman" w:eastAsia="Times New Roman" w:hAnsi="Times New Roman" w:cs="Times New Roman"/>
        </w:rPr>
        <w:t>вебресурсу</w:t>
      </w:r>
      <w:proofErr w:type="spellEnd"/>
      <w:r>
        <w:rPr>
          <w:rFonts w:ascii="Times New Roman" w:eastAsia="Times New Roman" w:hAnsi="Times New Roman" w:cs="Times New Roman"/>
        </w:rPr>
        <w:t xml:space="preserve"> для ідентифікації діяльності Учасника (офіційний </w:t>
      </w:r>
      <w:proofErr w:type="spellStart"/>
      <w:r>
        <w:rPr>
          <w:rFonts w:ascii="Times New Roman" w:eastAsia="Times New Roman" w:hAnsi="Times New Roman" w:cs="Times New Roman"/>
        </w:rPr>
        <w:t>вебсайт</w:t>
      </w:r>
      <w:proofErr w:type="spellEnd"/>
      <w:r>
        <w:rPr>
          <w:rFonts w:ascii="Times New Roman" w:eastAsia="Times New Roman" w:hAnsi="Times New Roman" w:cs="Times New Roman"/>
        </w:rPr>
        <w:t xml:space="preserve"> та/або офіційна сторінка в соціальних мережах за наявності).</w:t>
      </w:r>
    </w:p>
    <w:p w14:paraId="779773AF" w14:textId="77777777" w:rsidR="00D8045F" w:rsidRDefault="00655E5F">
      <w:pPr>
        <w:numPr>
          <w:ilvl w:val="0"/>
          <w:numId w:val="1"/>
        </w:numPr>
        <w:spacing w:after="280"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Електронний документообіг</w:t>
      </w:r>
      <w:r>
        <w:rPr>
          <w:rFonts w:ascii="Times New Roman" w:eastAsia="Times New Roman" w:hAnsi="Times New Roman" w:cs="Times New Roman"/>
        </w:rPr>
        <w:t>. Готовність Учасника використовувати електронний документообіг, зокрема через сервіс ВЧАСНО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або еквівалентний сервіс, що відповідає вимогам законодавства України.</w:t>
      </w:r>
    </w:p>
    <w:p w14:paraId="083DFF5B" w14:textId="432B554C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Технічні вимоги до предмета закупівлі: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710"/>
        <w:gridCol w:w="5984"/>
        <w:gridCol w:w="1913"/>
      </w:tblGrid>
      <w:tr w:rsidR="00D30CC6" w14:paraId="12B39925" w14:textId="77777777" w:rsidTr="00D30CC6">
        <w:tc>
          <w:tcPr>
            <w:tcW w:w="1413" w:type="dxa"/>
          </w:tcPr>
          <w:p w14:paraId="4734917E" w14:textId="4351A3A2" w:rsidR="00D30CC6" w:rsidRPr="00D30CC6" w:rsidRDefault="00D30CC6" w:rsidP="00D30CC6">
            <w:pPr>
              <w:spacing w:before="280" w:after="280"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lang w:val="uk-U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lang w:val="uk-UA"/>
              </w:rPr>
              <w:t>Найменування техніки</w:t>
            </w:r>
          </w:p>
        </w:tc>
        <w:tc>
          <w:tcPr>
            <w:tcW w:w="6237" w:type="dxa"/>
          </w:tcPr>
          <w:p w14:paraId="46BE689D" w14:textId="31A28129" w:rsidR="00D30CC6" w:rsidRPr="00D30CC6" w:rsidRDefault="00D30CC6" w:rsidP="00D30CC6">
            <w:pPr>
              <w:spacing w:before="280" w:after="280" w:line="276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lang w:val="uk-UA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lang w:val="uk-UA"/>
              </w:rPr>
              <w:t>Технічні характеристики</w:t>
            </w:r>
          </w:p>
        </w:tc>
        <w:tc>
          <w:tcPr>
            <w:tcW w:w="1957" w:type="dxa"/>
          </w:tcPr>
          <w:p w14:paraId="11C020B6" w14:textId="3CE5F387" w:rsidR="00D30CC6" w:rsidRDefault="00D30CC6" w:rsidP="00D30CC6">
            <w:pPr>
              <w:spacing w:before="280" w:after="28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Кількість</w:t>
            </w:r>
          </w:p>
        </w:tc>
      </w:tr>
      <w:tr w:rsidR="00D30CC6" w14:paraId="3EFBCF94" w14:textId="77777777" w:rsidTr="00D30CC6">
        <w:tc>
          <w:tcPr>
            <w:tcW w:w="1413" w:type="dxa"/>
          </w:tcPr>
          <w:p w14:paraId="0F06EEAB" w14:textId="1803D4CC" w:rsidR="00D30CC6" w:rsidRPr="00A11B2E" w:rsidRDefault="00D30CC6">
            <w:pPr>
              <w:spacing w:before="280" w:after="280" w:line="276" w:lineRule="auto"/>
              <w:jc w:val="both"/>
              <w:rPr>
                <w:rFonts w:asciiTheme="majorBidi" w:eastAsia="Times New Roman" w:hAnsiTheme="majorBidi" w:cstheme="majorBidi"/>
                <w:b/>
                <w:bCs/>
                <w:lang w:val="uk-UA"/>
              </w:rPr>
            </w:pPr>
            <w:r w:rsidRPr="00A11B2E">
              <w:rPr>
                <w:rFonts w:asciiTheme="majorBidi" w:eastAsia="Times New Roman" w:hAnsiTheme="majorBidi" w:cstheme="majorBidi"/>
                <w:b/>
                <w:bCs/>
                <w:lang w:val="uk-UA"/>
              </w:rPr>
              <w:t>Ноутбук</w:t>
            </w:r>
          </w:p>
        </w:tc>
        <w:tc>
          <w:tcPr>
            <w:tcW w:w="6237" w:type="dxa"/>
          </w:tcPr>
          <w:p w14:paraId="36927DED" w14:textId="77777777" w:rsidR="00A11B2E" w:rsidRPr="00A11B2E" w:rsidRDefault="00A11B2E" w:rsidP="00A11B2E">
            <w:pPr>
              <w:widowControl w:val="0"/>
              <w:jc w:val="both"/>
              <w:rPr>
                <w:rFonts w:asciiTheme="majorBidi" w:eastAsia="Times New Roman" w:hAnsiTheme="majorBidi" w:cstheme="majorBidi"/>
              </w:rPr>
            </w:pPr>
            <w:r w:rsidRPr="00A11B2E">
              <w:rPr>
                <w:rFonts w:asciiTheme="majorBidi" w:eastAsia="Times New Roman" w:hAnsiTheme="majorBidi" w:cstheme="majorBidi"/>
              </w:rPr>
              <w:t>Діагональ екрана 15.6"</w:t>
            </w:r>
          </w:p>
          <w:p w14:paraId="2CF5C7B0" w14:textId="77777777" w:rsidR="00A11B2E" w:rsidRPr="00A11B2E" w:rsidRDefault="00A11B2E" w:rsidP="00A11B2E">
            <w:pPr>
              <w:widowControl w:val="0"/>
              <w:jc w:val="both"/>
              <w:rPr>
                <w:rFonts w:asciiTheme="majorBidi" w:eastAsia="Times New Roman" w:hAnsiTheme="majorBidi" w:cstheme="majorBidi"/>
              </w:rPr>
            </w:pPr>
            <w:r w:rsidRPr="00A11B2E">
              <w:rPr>
                <w:rFonts w:asciiTheme="majorBidi" w:eastAsia="Times New Roman" w:hAnsiTheme="majorBidi" w:cstheme="majorBidi"/>
              </w:rPr>
              <w:t>Тип матриці екрана IPS</w:t>
            </w:r>
          </w:p>
          <w:p w14:paraId="6BFA7590" w14:textId="77777777" w:rsidR="00A11B2E" w:rsidRPr="00A11B2E" w:rsidRDefault="00A11B2E" w:rsidP="00A11B2E">
            <w:pPr>
              <w:widowControl w:val="0"/>
              <w:jc w:val="both"/>
              <w:rPr>
                <w:rFonts w:asciiTheme="majorBidi" w:eastAsia="Times New Roman" w:hAnsiTheme="majorBidi" w:cstheme="majorBidi"/>
              </w:rPr>
            </w:pPr>
            <w:r w:rsidRPr="00A11B2E">
              <w:rPr>
                <w:rFonts w:asciiTheme="majorBidi" w:eastAsia="Times New Roman" w:hAnsiTheme="majorBidi" w:cstheme="majorBidi"/>
              </w:rPr>
              <w:t>Роздільна здатність екрану 1920x1080</w:t>
            </w:r>
          </w:p>
          <w:p w14:paraId="027D1239" w14:textId="77777777" w:rsidR="00A11B2E" w:rsidRPr="00A11B2E" w:rsidRDefault="00A11B2E" w:rsidP="00A11B2E">
            <w:pPr>
              <w:widowControl w:val="0"/>
              <w:jc w:val="both"/>
              <w:rPr>
                <w:rFonts w:asciiTheme="majorBidi" w:eastAsia="Times New Roman" w:hAnsiTheme="majorBidi" w:cstheme="majorBidi"/>
              </w:rPr>
            </w:pPr>
            <w:r w:rsidRPr="00A11B2E">
              <w:rPr>
                <w:rFonts w:asciiTheme="majorBidi" w:eastAsia="Times New Roman" w:hAnsiTheme="majorBidi" w:cstheme="majorBidi"/>
              </w:rPr>
              <w:t xml:space="preserve">Покриття екрана </w:t>
            </w:r>
            <w:proofErr w:type="spellStart"/>
            <w:r w:rsidRPr="00A11B2E">
              <w:rPr>
                <w:rFonts w:asciiTheme="majorBidi" w:eastAsia="Times New Roman" w:hAnsiTheme="majorBidi" w:cstheme="majorBidi"/>
              </w:rPr>
              <w:t>Антиблікове</w:t>
            </w:r>
            <w:proofErr w:type="spellEnd"/>
          </w:p>
          <w:p w14:paraId="1330C065" w14:textId="77777777" w:rsidR="00A11B2E" w:rsidRPr="00A11B2E" w:rsidRDefault="00A11B2E" w:rsidP="00A11B2E">
            <w:pPr>
              <w:widowControl w:val="0"/>
              <w:jc w:val="both"/>
              <w:rPr>
                <w:rFonts w:asciiTheme="majorBidi" w:eastAsia="Times New Roman" w:hAnsiTheme="majorBidi" w:cstheme="majorBidi"/>
              </w:rPr>
            </w:pPr>
            <w:r w:rsidRPr="00A11B2E">
              <w:rPr>
                <w:rFonts w:asciiTheme="majorBidi" w:eastAsia="Times New Roman" w:hAnsiTheme="majorBidi" w:cstheme="majorBidi"/>
              </w:rPr>
              <w:t xml:space="preserve">Частота оновлення екрану 60 </w:t>
            </w:r>
            <w:proofErr w:type="spellStart"/>
            <w:r w:rsidRPr="00A11B2E">
              <w:rPr>
                <w:rFonts w:asciiTheme="majorBidi" w:eastAsia="Times New Roman" w:hAnsiTheme="majorBidi" w:cstheme="majorBidi"/>
              </w:rPr>
              <w:t>Гц</w:t>
            </w:r>
            <w:proofErr w:type="spellEnd"/>
          </w:p>
          <w:p w14:paraId="64627F26" w14:textId="37593544" w:rsidR="00A11B2E" w:rsidRPr="00A11B2E" w:rsidRDefault="00A11B2E" w:rsidP="00A11B2E">
            <w:pPr>
              <w:widowControl w:val="0"/>
              <w:jc w:val="both"/>
              <w:rPr>
                <w:rFonts w:asciiTheme="majorBidi" w:eastAsia="Times New Roman" w:hAnsiTheme="majorBidi" w:cstheme="majorBidi"/>
              </w:rPr>
            </w:pPr>
            <w:r w:rsidRPr="00A11B2E">
              <w:rPr>
                <w:rFonts w:asciiTheme="majorBidi" w:eastAsia="Times New Roman" w:hAnsiTheme="majorBidi" w:cstheme="majorBidi"/>
              </w:rPr>
              <w:t xml:space="preserve">Яскравість екрана не нижче 250 </w:t>
            </w:r>
            <w:proofErr w:type="spellStart"/>
            <w:r w:rsidRPr="00A11B2E">
              <w:rPr>
                <w:rFonts w:asciiTheme="majorBidi" w:eastAsia="Times New Roman" w:hAnsiTheme="majorBidi" w:cstheme="majorBidi"/>
              </w:rPr>
              <w:t>нт</w:t>
            </w:r>
            <w:proofErr w:type="spellEnd"/>
          </w:p>
          <w:p w14:paraId="7E72CC7E" w14:textId="1F5C69F2" w:rsidR="00A11B2E" w:rsidRPr="00A11B2E" w:rsidRDefault="00A11B2E" w:rsidP="00A11B2E">
            <w:pPr>
              <w:widowControl w:val="0"/>
              <w:jc w:val="both"/>
              <w:rPr>
                <w:rFonts w:asciiTheme="majorBidi" w:eastAsia="Times New Roman" w:hAnsiTheme="majorBidi" w:cstheme="majorBidi"/>
              </w:rPr>
            </w:pPr>
            <w:r w:rsidRPr="00A11B2E">
              <w:rPr>
                <w:rFonts w:asciiTheme="majorBidi" w:eastAsia="Times New Roman" w:hAnsiTheme="majorBidi" w:cstheme="majorBidi"/>
              </w:rPr>
              <w:t>Процесор</w:t>
            </w:r>
            <w:r w:rsidRPr="00A11B2E">
              <w:rPr>
                <w:rFonts w:asciiTheme="majorBidi" w:eastAsia="Times New Roman" w:hAnsiTheme="majorBidi" w:cstheme="majorBidi"/>
                <w:lang w:val="uk-UA"/>
              </w:rPr>
              <w:t xml:space="preserve">. </w:t>
            </w:r>
            <w:r w:rsidRPr="00A11B2E">
              <w:rPr>
                <w:rFonts w:asciiTheme="majorBidi" w:eastAsia="Times New Roman" w:hAnsiTheme="majorBidi" w:cstheme="majorBidi"/>
              </w:rPr>
              <w:t xml:space="preserve">Кількість </w:t>
            </w:r>
            <w:proofErr w:type="spellStart"/>
            <w:r w:rsidRPr="00A11B2E">
              <w:rPr>
                <w:rFonts w:asciiTheme="majorBidi" w:eastAsia="Times New Roman" w:hAnsiTheme="majorBidi" w:cstheme="majorBidi"/>
              </w:rPr>
              <w:t>ядер</w:t>
            </w:r>
            <w:proofErr w:type="spellEnd"/>
            <w:r w:rsidRPr="00A11B2E">
              <w:rPr>
                <w:rFonts w:asciiTheme="majorBidi" w:eastAsia="Times New Roman" w:hAnsiTheme="majorBidi" w:cstheme="majorBidi"/>
              </w:rPr>
              <w:t xml:space="preserve"> процесора 10</w:t>
            </w:r>
          </w:p>
          <w:p w14:paraId="151BFB22" w14:textId="77777777" w:rsidR="00A11B2E" w:rsidRPr="00A11B2E" w:rsidRDefault="00A11B2E" w:rsidP="00A11B2E">
            <w:pPr>
              <w:widowControl w:val="0"/>
              <w:jc w:val="both"/>
              <w:rPr>
                <w:rFonts w:asciiTheme="majorBidi" w:eastAsia="Times New Roman" w:hAnsiTheme="majorBidi" w:cstheme="majorBidi"/>
              </w:rPr>
            </w:pPr>
            <w:r w:rsidRPr="00A11B2E">
              <w:rPr>
                <w:rFonts w:asciiTheme="majorBidi" w:eastAsia="Times New Roman" w:hAnsiTheme="majorBidi" w:cstheme="majorBidi"/>
              </w:rPr>
              <w:t>Процесор (к-сть потоків), шт12</w:t>
            </w:r>
          </w:p>
          <w:p w14:paraId="6D7DF67B" w14:textId="77777777" w:rsidR="00A11B2E" w:rsidRPr="00A11B2E" w:rsidRDefault="00A11B2E" w:rsidP="00A11B2E">
            <w:pPr>
              <w:widowControl w:val="0"/>
              <w:jc w:val="both"/>
              <w:rPr>
                <w:rFonts w:asciiTheme="majorBidi" w:eastAsia="Times New Roman" w:hAnsiTheme="majorBidi" w:cstheme="majorBidi"/>
              </w:rPr>
            </w:pPr>
            <w:r w:rsidRPr="00A11B2E">
              <w:rPr>
                <w:rFonts w:asciiTheme="majorBidi" w:eastAsia="Times New Roman" w:hAnsiTheme="majorBidi" w:cstheme="majorBidi"/>
              </w:rPr>
              <w:t>Тактова частота процесора, ГГц 1,4-5,0</w:t>
            </w:r>
          </w:p>
          <w:p w14:paraId="1465B031" w14:textId="77777777" w:rsidR="00A11B2E" w:rsidRPr="00A11B2E" w:rsidRDefault="00A11B2E" w:rsidP="00A11B2E">
            <w:pPr>
              <w:widowControl w:val="0"/>
              <w:jc w:val="both"/>
              <w:rPr>
                <w:rFonts w:asciiTheme="majorBidi" w:eastAsia="Times New Roman" w:hAnsiTheme="majorBidi" w:cstheme="majorBidi"/>
              </w:rPr>
            </w:pPr>
          </w:p>
          <w:p w14:paraId="1C2503AC" w14:textId="77777777" w:rsidR="00A11B2E" w:rsidRPr="00A11B2E" w:rsidRDefault="00A11B2E" w:rsidP="00A11B2E">
            <w:pPr>
              <w:widowControl w:val="0"/>
              <w:jc w:val="both"/>
              <w:rPr>
                <w:rFonts w:asciiTheme="majorBidi" w:eastAsia="Times New Roman" w:hAnsiTheme="majorBidi" w:cstheme="majorBidi"/>
              </w:rPr>
            </w:pPr>
            <w:r w:rsidRPr="00A11B2E">
              <w:rPr>
                <w:rFonts w:asciiTheme="majorBidi" w:eastAsia="Times New Roman" w:hAnsiTheme="majorBidi" w:cstheme="majorBidi"/>
              </w:rPr>
              <w:t>Відеоадаптер</w:t>
            </w:r>
          </w:p>
          <w:p w14:paraId="5828965F" w14:textId="77777777" w:rsidR="00A11B2E" w:rsidRPr="00A11B2E" w:rsidRDefault="00A11B2E" w:rsidP="00A11B2E">
            <w:pPr>
              <w:widowControl w:val="0"/>
              <w:jc w:val="both"/>
              <w:rPr>
                <w:rFonts w:asciiTheme="majorBidi" w:eastAsia="Times New Roman" w:hAnsiTheme="majorBidi" w:cstheme="majorBidi"/>
              </w:rPr>
            </w:pPr>
            <w:r w:rsidRPr="00A11B2E">
              <w:rPr>
                <w:rFonts w:asciiTheme="majorBidi" w:eastAsia="Times New Roman" w:hAnsiTheme="majorBidi" w:cstheme="majorBidi"/>
              </w:rPr>
              <w:t xml:space="preserve">Модель інтегрованої відеокарти </w:t>
            </w:r>
            <w:proofErr w:type="spellStart"/>
            <w:r w:rsidRPr="00A11B2E">
              <w:rPr>
                <w:rFonts w:asciiTheme="majorBidi" w:eastAsia="Times New Roman" w:hAnsiTheme="majorBidi" w:cstheme="majorBidi"/>
              </w:rPr>
              <w:t>Intel</w:t>
            </w:r>
            <w:proofErr w:type="spellEnd"/>
            <w:r w:rsidRPr="00A11B2E">
              <w:rPr>
                <w:rFonts w:asciiTheme="majorBidi" w:eastAsia="Times New Roman" w:hAnsiTheme="majorBidi" w:cstheme="majorBidi"/>
              </w:rPr>
              <w:t xml:space="preserve"> </w:t>
            </w:r>
            <w:proofErr w:type="spellStart"/>
            <w:r w:rsidRPr="00A11B2E">
              <w:rPr>
                <w:rFonts w:asciiTheme="majorBidi" w:eastAsia="Times New Roman" w:hAnsiTheme="majorBidi" w:cstheme="majorBidi"/>
              </w:rPr>
              <w:t>Graphics</w:t>
            </w:r>
            <w:proofErr w:type="spellEnd"/>
          </w:p>
          <w:p w14:paraId="165D3DFE" w14:textId="77777777" w:rsidR="00A11B2E" w:rsidRPr="00A11B2E" w:rsidRDefault="00A11B2E" w:rsidP="00A11B2E">
            <w:pPr>
              <w:widowControl w:val="0"/>
              <w:jc w:val="both"/>
              <w:rPr>
                <w:rFonts w:asciiTheme="majorBidi" w:eastAsia="Times New Roman" w:hAnsiTheme="majorBidi" w:cstheme="majorBidi"/>
              </w:rPr>
            </w:pPr>
            <w:r w:rsidRPr="00A11B2E">
              <w:rPr>
                <w:rFonts w:asciiTheme="majorBidi" w:eastAsia="Times New Roman" w:hAnsiTheme="majorBidi" w:cstheme="majorBidi"/>
              </w:rPr>
              <w:t>Оперативна пам'ять</w:t>
            </w:r>
          </w:p>
          <w:p w14:paraId="7090537A" w14:textId="77777777" w:rsidR="00A11B2E" w:rsidRPr="00A11B2E" w:rsidRDefault="00A11B2E" w:rsidP="00A11B2E">
            <w:pPr>
              <w:widowControl w:val="0"/>
              <w:jc w:val="both"/>
              <w:rPr>
                <w:rFonts w:asciiTheme="majorBidi" w:eastAsia="Times New Roman" w:hAnsiTheme="majorBidi" w:cstheme="majorBidi"/>
              </w:rPr>
            </w:pPr>
            <w:r w:rsidRPr="00A11B2E">
              <w:rPr>
                <w:rFonts w:asciiTheme="majorBidi" w:eastAsia="Times New Roman" w:hAnsiTheme="majorBidi" w:cstheme="majorBidi"/>
              </w:rPr>
              <w:t>Тип оперативної пам'ятіDDR4/DDR5</w:t>
            </w:r>
          </w:p>
          <w:p w14:paraId="6BDF5A9E" w14:textId="77777777" w:rsidR="00A11B2E" w:rsidRPr="00A11B2E" w:rsidRDefault="00A11B2E" w:rsidP="00A11B2E">
            <w:pPr>
              <w:widowControl w:val="0"/>
              <w:jc w:val="both"/>
              <w:rPr>
                <w:rFonts w:asciiTheme="majorBidi" w:eastAsia="Times New Roman" w:hAnsiTheme="majorBidi" w:cstheme="majorBidi"/>
              </w:rPr>
            </w:pPr>
            <w:r w:rsidRPr="00A11B2E">
              <w:rPr>
                <w:rFonts w:asciiTheme="majorBidi" w:eastAsia="Times New Roman" w:hAnsiTheme="majorBidi" w:cstheme="majorBidi"/>
              </w:rPr>
              <w:t xml:space="preserve">Об'єм оперативної пам'яті 16 </w:t>
            </w:r>
            <w:proofErr w:type="spellStart"/>
            <w:r w:rsidRPr="00A11B2E">
              <w:rPr>
                <w:rFonts w:asciiTheme="majorBidi" w:eastAsia="Times New Roman" w:hAnsiTheme="majorBidi" w:cstheme="majorBidi"/>
              </w:rPr>
              <w:t>Гб</w:t>
            </w:r>
            <w:proofErr w:type="spellEnd"/>
          </w:p>
          <w:p w14:paraId="21D5A3AB" w14:textId="77777777" w:rsidR="00A11B2E" w:rsidRPr="00A11B2E" w:rsidRDefault="00A11B2E" w:rsidP="00A11B2E">
            <w:pPr>
              <w:widowControl w:val="0"/>
              <w:jc w:val="both"/>
              <w:rPr>
                <w:rFonts w:asciiTheme="majorBidi" w:eastAsia="Times New Roman" w:hAnsiTheme="majorBidi" w:cstheme="majorBidi"/>
              </w:rPr>
            </w:pPr>
            <w:r w:rsidRPr="00A11B2E">
              <w:rPr>
                <w:rFonts w:asciiTheme="majorBidi" w:eastAsia="Times New Roman" w:hAnsiTheme="majorBidi" w:cstheme="majorBidi"/>
              </w:rPr>
              <w:t>Вбудовані накопичувачі</w:t>
            </w:r>
          </w:p>
          <w:p w14:paraId="105BD6E9" w14:textId="77777777" w:rsidR="00A11B2E" w:rsidRPr="00A11B2E" w:rsidRDefault="00A11B2E" w:rsidP="00A11B2E">
            <w:pPr>
              <w:widowControl w:val="0"/>
              <w:jc w:val="both"/>
              <w:rPr>
                <w:rFonts w:asciiTheme="majorBidi" w:eastAsia="Times New Roman" w:hAnsiTheme="majorBidi" w:cstheme="majorBidi"/>
              </w:rPr>
            </w:pPr>
            <w:r w:rsidRPr="00A11B2E">
              <w:rPr>
                <w:rFonts w:asciiTheme="majorBidi" w:eastAsia="Times New Roman" w:hAnsiTheme="majorBidi" w:cstheme="majorBidi"/>
              </w:rPr>
              <w:t>Вбудований накопичувач 512 ГБ (</w:t>
            </w:r>
            <w:proofErr w:type="spellStart"/>
            <w:r w:rsidRPr="00A11B2E">
              <w:rPr>
                <w:rFonts w:asciiTheme="majorBidi" w:eastAsia="Times New Roman" w:hAnsiTheme="majorBidi" w:cstheme="majorBidi"/>
              </w:rPr>
              <w:t>NVMe</w:t>
            </w:r>
            <w:proofErr w:type="spellEnd"/>
            <w:r w:rsidRPr="00A11B2E">
              <w:rPr>
                <w:rFonts w:asciiTheme="majorBidi" w:eastAsia="Times New Roman" w:hAnsiTheme="majorBidi" w:cstheme="majorBidi"/>
              </w:rPr>
              <w:t xml:space="preserve"> SSD)</w:t>
            </w:r>
          </w:p>
          <w:p w14:paraId="5E2F88CF" w14:textId="77777777" w:rsidR="00A11B2E" w:rsidRPr="00A11B2E" w:rsidRDefault="00A11B2E" w:rsidP="00A11B2E">
            <w:pPr>
              <w:widowControl w:val="0"/>
              <w:jc w:val="both"/>
              <w:rPr>
                <w:rFonts w:asciiTheme="majorBidi" w:eastAsia="Times New Roman" w:hAnsiTheme="majorBidi" w:cstheme="majorBidi"/>
              </w:rPr>
            </w:pPr>
            <w:r w:rsidRPr="00A11B2E">
              <w:rPr>
                <w:rFonts w:asciiTheme="majorBidi" w:eastAsia="Times New Roman" w:hAnsiTheme="majorBidi" w:cstheme="majorBidi"/>
              </w:rPr>
              <w:t>Мультимедіа</w:t>
            </w:r>
          </w:p>
          <w:p w14:paraId="017B892B" w14:textId="77777777" w:rsidR="00A11B2E" w:rsidRPr="00A11B2E" w:rsidRDefault="00A11B2E" w:rsidP="00A11B2E">
            <w:pPr>
              <w:widowControl w:val="0"/>
              <w:jc w:val="both"/>
              <w:rPr>
                <w:rFonts w:asciiTheme="majorBidi" w:eastAsia="Times New Roman" w:hAnsiTheme="majorBidi" w:cstheme="majorBidi"/>
              </w:rPr>
            </w:pPr>
            <w:r w:rsidRPr="00A11B2E">
              <w:rPr>
                <w:rFonts w:asciiTheme="majorBidi" w:eastAsia="Times New Roman" w:hAnsiTheme="majorBidi" w:cstheme="majorBidi"/>
              </w:rPr>
              <w:t>Камера - наявна</w:t>
            </w:r>
          </w:p>
          <w:p w14:paraId="5E2ACCCE" w14:textId="77777777" w:rsidR="00A11B2E" w:rsidRPr="00A11B2E" w:rsidRDefault="00A11B2E" w:rsidP="00A11B2E">
            <w:pPr>
              <w:widowControl w:val="0"/>
              <w:jc w:val="both"/>
              <w:rPr>
                <w:rFonts w:asciiTheme="majorBidi" w:eastAsia="Times New Roman" w:hAnsiTheme="majorBidi" w:cstheme="majorBidi"/>
              </w:rPr>
            </w:pPr>
            <w:r w:rsidRPr="00A11B2E">
              <w:rPr>
                <w:rFonts w:asciiTheme="majorBidi" w:eastAsia="Times New Roman" w:hAnsiTheme="majorBidi" w:cstheme="majorBidi"/>
              </w:rPr>
              <w:t>Пристрої введення/виведення</w:t>
            </w:r>
          </w:p>
          <w:p w14:paraId="358E6B80" w14:textId="77777777" w:rsidR="00A11B2E" w:rsidRPr="00A11B2E" w:rsidRDefault="00A11B2E" w:rsidP="00A11B2E">
            <w:pPr>
              <w:widowControl w:val="0"/>
              <w:jc w:val="both"/>
              <w:rPr>
                <w:rFonts w:asciiTheme="majorBidi" w:eastAsia="Times New Roman" w:hAnsiTheme="majorBidi" w:cstheme="majorBidi"/>
              </w:rPr>
            </w:pPr>
            <w:r w:rsidRPr="00A11B2E">
              <w:rPr>
                <w:rFonts w:asciiTheme="majorBidi" w:eastAsia="Times New Roman" w:hAnsiTheme="majorBidi" w:cstheme="majorBidi"/>
              </w:rPr>
              <w:t>Розкладка клавіатури Англійська, Українська</w:t>
            </w:r>
          </w:p>
          <w:p w14:paraId="33BEE23F" w14:textId="77777777" w:rsidR="00A11B2E" w:rsidRPr="00A11B2E" w:rsidRDefault="00A11B2E" w:rsidP="00A11B2E">
            <w:pPr>
              <w:widowControl w:val="0"/>
              <w:jc w:val="both"/>
              <w:rPr>
                <w:rFonts w:asciiTheme="majorBidi" w:eastAsia="Times New Roman" w:hAnsiTheme="majorBidi" w:cstheme="majorBidi"/>
              </w:rPr>
            </w:pPr>
            <w:r w:rsidRPr="00A11B2E">
              <w:rPr>
                <w:rFonts w:asciiTheme="majorBidi" w:eastAsia="Times New Roman" w:hAnsiTheme="majorBidi" w:cstheme="majorBidi"/>
              </w:rPr>
              <w:t>Тип підсвічування Одноколірний</w:t>
            </w:r>
          </w:p>
          <w:p w14:paraId="69B84A9D" w14:textId="77777777" w:rsidR="00A11B2E" w:rsidRPr="00A11B2E" w:rsidRDefault="00A11B2E" w:rsidP="00A11B2E">
            <w:pPr>
              <w:widowControl w:val="0"/>
              <w:jc w:val="both"/>
              <w:rPr>
                <w:rFonts w:asciiTheme="majorBidi" w:eastAsia="Times New Roman" w:hAnsiTheme="majorBidi" w:cstheme="majorBidi"/>
              </w:rPr>
            </w:pPr>
            <w:r w:rsidRPr="00A11B2E">
              <w:rPr>
                <w:rFonts w:asciiTheme="majorBidi" w:eastAsia="Times New Roman" w:hAnsiTheme="majorBidi" w:cstheme="majorBidi"/>
              </w:rPr>
              <w:t>Корпус</w:t>
            </w:r>
          </w:p>
          <w:p w14:paraId="29E9F8A3" w14:textId="77777777" w:rsidR="00A11B2E" w:rsidRPr="00A11B2E" w:rsidRDefault="00A11B2E" w:rsidP="00A11B2E">
            <w:pPr>
              <w:widowControl w:val="0"/>
              <w:jc w:val="both"/>
              <w:rPr>
                <w:rFonts w:asciiTheme="majorBidi" w:eastAsia="Times New Roman" w:hAnsiTheme="majorBidi" w:cstheme="majorBidi"/>
              </w:rPr>
            </w:pPr>
            <w:r w:rsidRPr="00A11B2E">
              <w:rPr>
                <w:rFonts w:asciiTheme="majorBidi" w:eastAsia="Times New Roman" w:hAnsiTheme="majorBidi" w:cstheme="majorBidi"/>
              </w:rPr>
              <w:t>Система охолодження Активна (1 вентилятор)</w:t>
            </w:r>
          </w:p>
          <w:p w14:paraId="281E453E" w14:textId="77777777" w:rsidR="00A11B2E" w:rsidRPr="00A11B2E" w:rsidRDefault="00A11B2E" w:rsidP="00A11B2E">
            <w:pPr>
              <w:widowControl w:val="0"/>
              <w:jc w:val="both"/>
              <w:rPr>
                <w:rFonts w:asciiTheme="majorBidi" w:eastAsia="Times New Roman" w:hAnsiTheme="majorBidi" w:cstheme="majorBidi"/>
              </w:rPr>
            </w:pPr>
            <w:r w:rsidRPr="00A11B2E">
              <w:rPr>
                <w:rFonts w:asciiTheme="majorBidi" w:eastAsia="Times New Roman" w:hAnsiTheme="majorBidi" w:cstheme="majorBidi"/>
              </w:rPr>
              <w:t>Електроживлення</w:t>
            </w:r>
          </w:p>
          <w:p w14:paraId="09DD9FE4" w14:textId="77777777" w:rsidR="00A11B2E" w:rsidRPr="00A11B2E" w:rsidRDefault="00A11B2E" w:rsidP="00A11B2E">
            <w:pPr>
              <w:widowControl w:val="0"/>
              <w:jc w:val="both"/>
              <w:rPr>
                <w:rFonts w:asciiTheme="majorBidi" w:eastAsia="Times New Roman" w:hAnsiTheme="majorBidi" w:cstheme="majorBidi"/>
              </w:rPr>
            </w:pPr>
            <w:r w:rsidRPr="00A11B2E">
              <w:rPr>
                <w:rFonts w:asciiTheme="majorBidi" w:eastAsia="Times New Roman" w:hAnsiTheme="majorBidi" w:cstheme="majorBidi"/>
              </w:rPr>
              <w:t xml:space="preserve">Місткість акумулятора - щонайменше 40 </w:t>
            </w:r>
            <w:proofErr w:type="spellStart"/>
            <w:r w:rsidRPr="00A11B2E">
              <w:rPr>
                <w:rFonts w:asciiTheme="majorBidi" w:eastAsia="Times New Roman" w:hAnsiTheme="majorBidi" w:cstheme="majorBidi"/>
              </w:rPr>
              <w:t>Втг</w:t>
            </w:r>
            <w:proofErr w:type="spellEnd"/>
          </w:p>
          <w:p w14:paraId="164BA1D5" w14:textId="77777777" w:rsidR="00A11B2E" w:rsidRPr="00A11B2E" w:rsidRDefault="00A11B2E" w:rsidP="00A11B2E">
            <w:pPr>
              <w:widowControl w:val="0"/>
              <w:jc w:val="both"/>
              <w:rPr>
                <w:rFonts w:asciiTheme="majorBidi" w:eastAsia="Times New Roman" w:hAnsiTheme="majorBidi" w:cstheme="majorBidi"/>
              </w:rPr>
            </w:pPr>
            <w:r w:rsidRPr="00A11B2E">
              <w:rPr>
                <w:rFonts w:asciiTheme="majorBidi" w:eastAsia="Times New Roman" w:hAnsiTheme="majorBidi" w:cstheme="majorBidi"/>
              </w:rPr>
              <w:t xml:space="preserve">Тип акумулятора </w:t>
            </w:r>
            <w:proofErr w:type="spellStart"/>
            <w:r w:rsidRPr="00A11B2E">
              <w:rPr>
                <w:rFonts w:asciiTheme="majorBidi" w:eastAsia="Times New Roman" w:hAnsiTheme="majorBidi" w:cstheme="majorBidi"/>
              </w:rPr>
              <w:t>Lithium-Ion</w:t>
            </w:r>
            <w:proofErr w:type="spellEnd"/>
          </w:p>
          <w:p w14:paraId="17FEE1E0" w14:textId="6E8C1E1A" w:rsidR="00D30CC6" w:rsidRPr="00A11B2E" w:rsidRDefault="00A11B2E" w:rsidP="00A11B2E">
            <w:pPr>
              <w:widowControl w:val="0"/>
              <w:jc w:val="both"/>
              <w:rPr>
                <w:rFonts w:asciiTheme="majorBidi" w:eastAsia="Times New Roman" w:hAnsiTheme="majorBidi" w:cstheme="majorBidi"/>
              </w:rPr>
            </w:pPr>
            <w:r w:rsidRPr="00A11B2E">
              <w:rPr>
                <w:rFonts w:asciiTheme="majorBidi" w:eastAsia="Times New Roman" w:hAnsiTheme="majorBidi" w:cstheme="majorBidi"/>
              </w:rPr>
              <w:t>Блок живлення  щонайменше    45W</w:t>
            </w:r>
          </w:p>
        </w:tc>
        <w:tc>
          <w:tcPr>
            <w:tcW w:w="1957" w:type="dxa"/>
          </w:tcPr>
          <w:p w14:paraId="282C1A5B" w14:textId="1C8F398B" w:rsidR="00D30CC6" w:rsidRDefault="00D30CC6">
            <w:pPr>
              <w:spacing w:before="280" w:after="28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lastRenderedPageBreak/>
              <w:t xml:space="preserve">3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шт</w:t>
            </w:r>
            <w:proofErr w:type="spellEnd"/>
          </w:p>
        </w:tc>
      </w:tr>
      <w:tr w:rsidR="00D30CC6" w14:paraId="76413A61" w14:textId="77777777" w:rsidTr="00D30CC6">
        <w:tc>
          <w:tcPr>
            <w:tcW w:w="1413" w:type="dxa"/>
          </w:tcPr>
          <w:p w14:paraId="5D573549" w14:textId="1ECAD620" w:rsidR="00D30CC6" w:rsidRPr="00A11B2E" w:rsidRDefault="00D30CC6">
            <w:pPr>
              <w:spacing w:before="280" w:after="280" w:line="276" w:lineRule="auto"/>
              <w:jc w:val="both"/>
              <w:rPr>
                <w:rFonts w:asciiTheme="majorBidi" w:eastAsia="Times New Roman" w:hAnsiTheme="majorBidi" w:cstheme="majorBidi"/>
                <w:b/>
                <w:bCs/>
                <w:lang w:val="uk-UA"/>
              </w:rPr>
            </w:pPr>
            <w:proofErr w:type="spellStart"/>
            <w:r w:rsidRPr="00A11B2E">
              <w:rPr>
                <w:rFonts w:asciiTheme="majorBidi" w:eastAsia="Times New Roman" w:hAnsiTheme="majorBidi" w:cstheme="majorBidi"/>
                <w:b/>
                <w:bCs/>
                <w:lang w:val="uk-UA"/>
              </w:rPr>
              <w:t>Проєктор</w:t>
            </w:r>
            <w:proofErr w:type="spellEnd"/>
          </w:p>
        </w:tc>
        <w:tc>
          <w:tcPr>
            <w:tcW w:w="6237" w:type="dxa"/>
          </w:tcPr>
          <w:p w14:paraId="57098C1E" w14:textId="77777777" w:rsidR="00A11B2E" w:rsidRPr="00A11B2E" w:rsidRDefault="00A11B2E" w:rsidP="00A11B2E">
            <w:pPr>
              <w:rPr>
                <w:rFonts w:asciiTheme="majorBidi" w:eastAsia="Times New Roman" w:hAnsiTheme="majorBidi" w:cstheme="majorBidi"/>
                <w:lang w:val="uk-UA"/>
              </w:rPr>
            </w:pPr>
            <w:r w:rsidRPr="00A11B2E">
              <w:rPr>
                <w:rFonts w:asciiTheme="majorBidi" w:eastAsia="Times New Roman" w:hAnsiTheme="majorBidi" w:cstheme="majorBidi"/>
                <w:lang w:val="uk-UA"/>
              </w:rPr>
              <w:t>Зображення:</w:t>
            </w:r>
          </w:p>
          <w:p w14:paraId="59AED059" w14:textId="77777777" w:rsidR="00A11B2E" w:rsidRPr="00A11B2E" w:rsidRDefault="00A11B2E" w:rsidP="00A11B2E">
            <w:pPr>
              <w:rPr>
                <w:rFonts w:asciiTheme="majorBidi" w:eastAsia="Times New Roman" w:hAnsiTheme="majorBidi" w:cstheme="majorBidi"/>
                <w:lang w:val="uk-UA"/>
              </w:rPr>
            </w:pPr>
            <w:r w:rsidRPr="00A11B2E">
              <w:rPr>
                <w:rFonts w:asciiTheme="majorBidi" w:eastAsia="Times New Roman" w:hAnsiTheme="majorBidi" w:cstheme="majorBidi"/>
                <w:lang w:val="uk-UA"/>
              </w:rPr>
              <w:t>Підтримувана роздільна здатність 4К</w:t>
            </w:r>
          </w:p>
          <w:p w14:paraId="04427EB9" w14:textId="77777777" w:rsidR="00A11B2E" w:rsidRPr="00A11B2E" w:rsidRDefault="00A11B2E" w:rsidP="00A11B2E">
            <w:pPr>
              <w:rPr>
                <w:rFonts w:asciiTheme="majorBidi" w:eastAsia="Times New Roman" w:hAnsiTheme="majorBidi" w:cstheme="majorBidi"/>
                <w:lang w:val="uk-UA"/>
              </w:rPr>
            </w:pPr>
            <w:r w:rsidRPr="00A11B2E">
              <w:rPr>
                <w:rFonts w:asciiTheme="majorBidi" w:eastAsia="Times New Roman" w:hAnsiTheme="majorBidi" w:cstheme="majorBidi"/>
                <w:lang w:val="uk-UA"/>
              </w:rPr>
              <w:t xml:space="preserve">Діапазон проекційної відстані (мін - </w:t>
            </w:r>
            <w:proofErr w:type="spellStart"/>
            <w:r w:rsidRPr="00A11B2E">
              <w:rPr>
                <w:rFonts w:asciiTheme="majorBidi" w:eastAsia="Times New Roman" w:hAnsiTheme="majorBidi" w:cstheme="majorBidi"/>
                <w:lang w:val="uk-UA"/>
              </w:rPr>
              <w:t>макс</w:t>
            </w:r>
            <w:proofErr w:type="spellEnd"/>
            <w:r w:rsidRPr="00A11B2E">
              <w:rPr>
                <w:rFonts w:asciiTheme="majorBidi" w:eastAsia="Times New Roman" w:hAnsiTheme="majorBidi" w:cstheme="majorBidi"/>
                <w:lang w:val="uk-UA"/>
              </w:rPr>
              <w:t xml:space="preserve">) 0,2-4,5 м </w:t>
            </w:r>
            <w:proofErr w:type="spellStart"/>
            <w:r w:rsidRPr="00A11B2E">
              <w:rPr>
                <w:rFonts w:asciiTheme="majorBidi" w:eastAsia="Times New Roman" w:hAnsiTheme="majorBidi" w:cstheme="majorBidi"/>
                <w:lang w:val="uk-UA"/>
              </w:rPr>
              <w:t>м</w:t>
            </w:r>
            <w:proofErr w:type="spellEnd"/>
          </w:p>
          <w:p w14:paraId="6BF65FC7" w14:textId="77777777" w:rsidR="00A11B2E" w:rsidRPr="00A11B2E" w:rsidRDefault="00A11B2E" w:rsidP="00A11B2E">
            <w:pPr>
              <w:rPr>
                <w:rFonts w:asciiTheme="majorBidi" w:eastAsia="Times New Roman" w:hAnsiTheme="majorBidi" w:cstheme="majorBidi"/>
                <w:lang w:val="uk-UA"/>
              </w:rPr>
            </w:pPr>
            <w:r w:rsidRPr="00A11B2E">
              <w:rPr>
                <w:rFonts w:asciiTheme="majorBidi" w:eastAsia="Times New Roman" w:hAnsiTheme="majorBidi" w:cstheme="majorBidi"/>
                <w:lang w:val="uk-UA"/>
              </w:rPr>
              <w:t xml:space="preserve">Діагональ екрана (мін - </w:t>
            </w:r>
            <w:proofErr w:type="spellStart"/>
            <w:r w:rsidRPr="00A11B2E">
              <w:rPr>
                <w:rFonts w:asciiTheme="majorBidi" w:eastAsia="Times New Roman" w:hAnsiTheme="majorBidi" w:cstheme="majorBidi"/>
                <w:lang w:val="uk-UA"/>
              </w:rPr>
              <w:t>макс</w:t>
            </w:r>
            <w:proofErr w:type="spellEnd"/>
            <w:r w:rsidRPr="00A11B2E">
              <w:rPr>
                <w:rFonts w:asciiTheme="majorBidi" w:eastAsia="Times New Roman" w:hAnsiTheme="majorBidi" w:cstheme="majorBidi"/>
                <w:lang w:val="uk-UA"/>
              </w:rPr>
              <w:t>) від 30 до 200 дюймів м</w:t>
            </w:r>
          </w:p>
          <w:p w14:paraId="5993F2C0" w14:textId="77777777" w:rsidR="00A11B2E" w:rsidRPr="00A11B2E" w:rsidRDefault="00A11B2E" w:rsidP="00A11B2E">
            <w:pPr>
              <w:rPr>
                <w:rFonts w:asciiTheme="majorBidi" w:eastAsia="Times New Roman" w:hAnsiTheme="majorBidi" w:cstheme="majorBidi"/>
                <w:lang w:val="uk-UA"/>
              </w:rPr>
            </w:pPr>
            <w:r w:rsidRPr="00A11B2E">
              <w:rPr>
                <w:rFonts w:asciiTheme="majorBidi" w:eastAsia="Times New Roman" w:hAnsiTheme="majorBidi" w:cstheme="majorBidi"/>
                <w:lang w:val="uk-UA"/>
              </w:rPr>
              <w:t>Джерело світла LED</w:t>
            </w:r>
          </w:p>
          <w:p w14:paraId="46FF3160" w14:textId="77777777" w:rsidR="00A11B2E" w:rsidRPr="00A11B2E" w:rsidRDefault="00A11B2E" w:rsidP="00A11B2E">
            <w:pPr>
              <w:rPr>
                <w:rFonts w:asciiTheme="majorBidi" w:eastAsia="Times New Roman" w:hAnsiTheme="majorBidi" w:cstheme="majorBidi"/>
                <w:lang w:val="uk-UA"/>
              </w:rPr>
            </w:pPr>
            <w:r w:rsidRPr="00A11B2E">
              <w:rPr>
                <w:rFonts w:asciiTheme="majorBidi" w:eastAsia="Times New Roman" w:hAnsiTheme="majorBidi" w:cstheme="majorBidi"/>
                <w:lang w:val="uk-UA"/>
              </w:rPr>
              <w:t xml:space="preserve">Операційна система </w:t>
            </w:r>
            <w:proofErr w:type="spellStart"/>
            <w:r w:rsidRPr="00A11B2E">
              <w:rPr>
                <w:rFonts w:asciiTheme="majorBidi" w:eastAsia="Times New Roman" w:hAnsiTheme="majorBidi" w:cstheme="majorBidi"/>
                <w:lang w:val="uk-UA"/>
              </w:rPr>
              <w:t>Android</w:t>
            </w:r>
            <w:proofErr w:type="spellEnd"/>
          </w:p>
          <w:p w14:paraId="35374F5E" w14:textId="77777777" w:rsidR="00A11B2E" w:rsidRPr="00A11B2E" w:rsidRDefault="00A11B2E" w:rsidP="00A11B2E">
            <w:pPr>
              <w:rPr>
                <w:rFonts w:asciiTheme="majorBidi" w:eastAsia="Times New Roman" w:hAnsiTheme="majorBidi" w:cstheme="majorBidi"/>
                <w:lang w:val="uk-UA"/>
              </w:rPr>
            </w:pPr>
            <w:r w:rsidRPr="00A11B2E">
              <w:rPr>
                <w:rFonts w:asciiTheme="majorBidi" w:eastAsia="Times New Roman" w:hAnsiTheme="majorBidi" w:cstheme="majorBidi"/>
                <w:lang w:val="uk-UA"/>
              </w:rPr>
              <w:t>Загальні характеристики</w:t>
            </w:r>
          </w:p>
          <w:p w14:paraId="7FA35332" w14:textId="77777777" w:rsidR="00A11B2E" w:rsidRPr="00A11B2E" w:rsidRDefault="00A11B2E" w:rsidP="00A11B2E">
            <w:pPr>
              <w:rPr>
                <w:rFonts w:asciiTheme="majorBidi" w:eastAsia="Times New Roman" w:hAnsiTheme="majorBidi" w:cstheme="majorBidi"/>
                <w:lang w:val="uk-UA"/>
              </w:rPr>
            </w:pPr>
            <w:r w:rsidRPr="00A11B2E">
              <w:rPr>
                <w:rFonts w:asciiTheme="majorBidi" w:eastAsia="Times New Roman" w:hAnsiTheme="majorBidi" w:cstheme="majorBidi"/>
                <w:lang w:val="uk-UA"/>
              </w:rPr>
              <w:t>Співвідношення сторін зображення</w:t>
            </w:r>
          </w:p>
          <w:p w14:paraId="3265541C" w14:textId="77777777" w:rsidR="00A11B2E" w:rsidRPr="00A11B2E" w:rsidRDefault="00A11B2E" w:rsidP="00A11B2E">
            <w:pPr>
              <w:rPr>
                <w:rFonts w:asciiTheme="majorBidi" w:eastAsia="Times New Roman" w:hAnsiTheme="majorBidi" w:cstheme="majorBidi"/>
                <w:lang w:val="uk-UA"/>
              </w:rPr>
            </w:pPr>
            <w:r w:rsidRPr="00A11B2E">
              <w:rPr>
                <w:rFonts w:asciiTheme="majorBidi" w:eastAsia="Times New Roman" w:hAnsiTheme="majorBidi" w:cstheme="majorBidi"/>
                <w:lang w:val="uk-UA"/>
              </w:rPr>
              <w:t>16:9 (широкоформатний)</w:t>
            </w:r>
          </w:p>
          <w:p w14:paraId="029CCBA8" w14:textId="77777777" w:rsidR="00A11B2E" w:rsidRPr="00A11B2E" w:rsidRDefault="00A11B2E" w:rsidP="00A11B2E">
            <w:pPr>
              <w:rPr>
                <w:rFonts w:asciiTheme="majorBidi" w:eastAsia="Times New Roman" w:hAnsiTheme="majorBidi" w:cstheme="majorBidi"/>
                <w:lang w:val="uk-UA"/>
              </w:rPr>
            </w:pPr>
            <w:r w:rsidRPr="00A11B2E">
              <w:rPr>
                <w:rFonts w:asciiTheme="majorBidi" w:eastAsia="Times New Roman" w:hAnsiTheme="majorBidi" w:cstheme="majorBidi"/>
                <w:lang w:val="uk-UA"/>
              </w:rPr>
              <w:t xml:space="preserve">Акумулятор: щонайменше 8000 </w:t>
            </w:r>
            <w:proofErr w:type="spellStart"/>
            <w:r w:rsidRPr="00A11B2E">
              <w:rPr>
                <w:rFonts w:asciiTheme="majorBidi" w:eastAsia="Times New Roman" w:hAnsiTheme="majorBidi" w:cstheme="majorBidi"/>
                <w:lang w:val="uk-UA"/>
              </w:rPr>
              <w:t>мАг</w:t>
            </w:r>
            <w:proofErr w:type="spellEnd"/>
            <w:r w:rsidRPr="00A11B2E">
              <w:rPr>
                <w:rFonts w:asciiTheme="majorBidi" w:eastAsia="Times New Roman" w:hAnsiTheme="majorBidi" w:cstheme="majorBidi"/>
                <w:lang w:val="uk-UA"/>
              </w:rPr>
              <w:t>/7,4V</w:t>
            </w:r>
          </w:p>
          <w:p w14:paraId="75A40729" w14:textId="5B22CFA4" w:rsidR="00D30CC6" w:rsidRPr="00A11B2E" w:rsidRDefault="00A11B2E" w:rsidP="00A11B2E">
            <w:pPr>
              <w:rPr>
                <w:rFonts w:asciiTheme="majorBidi" w:eastAsia="Times New Roman" w:hAnsiTheme="majorBidi" w:cstheme="majorBidi"/>
                <w:lang w:val="uk-UA"/>
              </w:rPr>
            </w:pPr>
            <w:r w:rsidRPr="00A11B2E">
              <w:rPr>
                <w:rFonts w:asciiTheme="majorBidi" w:eastAsia="Times New Roman" w:hAnsiTheme="majorBidi" w:cstheme="majorBidi"/>
                <w:lang w:val="uk-UA"/>
              </w:rPr>
              <w:t>Зарядка: 12V/2A (24W)</w:t>
            </w:r>
            <w:r w:rsidR="00D30CC6" w:rsidRPr="00A11B2E">
              <w:rPr>
                <w:rFonts w:asciiTheme="majorBidi" w:eastAsia="Times New Roman" w:hAnsiTheme="majorBidi" w:cstheme="majorBidi"/>
                <w:lang w:val="uk-UA"/>
              </w:rPr>
              <w:t>Автономний режим роботи від вбудованої батареї – не менше 3 годин</w:t>
            </w:r>
          </w:p>
        </w:tc>
        <w:tc>
          <w:tcPr>
            <w:tcW w:w="1957" w:type="dxa"/>
          </w:tcPr>
          <w:p w14:paraId="30B3A156" w14:textId="139175D8" w:rsidR="00D30CC6" w:rsidRDefault="00D30CC6">
            <w:pPr>
              <w:spacing w:before="280" w:after="28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uk-UA"/>
              </w:rPr>
              <w:t>2 шт.</w:t>
            </w:r>
          </w:p>
        </w:tc>
      </w:tr>
    </w:tbl>
    <w:p w14:paraId="4A5C640A" w14:textId="77777777" w:rsidR="00D8045F" w:rsidRDefault="00D804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5576B989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Склад цінової пропозиції</w:t>
      </w:r>
    </w:p>
    <w:p w14:paraId="46B897CF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Цінова пропозиція Учасника подається в електронному вигляді та повинна містити </w:t>
      </w:r>
      <w:r>
        <w:rPr>
          <w:rFonts w:ascii="Times New Roman" w:eastAsia="Times New Roman" w:hAnsi="Times New Roman" w:cs="Times New Roman"/>
          <w:b/>
          <w:bCs/>
        </w:rPr>
        <w:t>наступні документи</w:t>
      </w:r>
      <w:r>
        <w:rPr>
          <w:rFonts w:ascii="Times New Roman" w:eastAsia="Times New Roman" w:hAnsi="Times New Roman" w:cs="Times New Roman"/>
        </w:rPr>
        <w:t>:</w:t>
      </w:r>
    </w:p>
    <w:p w14:paraId="32A4AE47" w14:textId="77777777" w:rsidR="00D8045F" w:rsidRDefault="00655E5F">
      <w:pPr>
        <w:numPr>
          <w:ilvl w:val="0"/>
          <w:numId w:val="2"/>
        </w:numPr>
        <w:spacing w:before="280"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Цінова/комерційна пропозиція</w:t>
      </w:r>
      <w:r>
        <w:rPr>
          <w:rFonts w:ascii="Times New Roman" w:eastAsia="Times New Roman" w:hAnsi="Times New Roman" w:cs="Times New Roman"/>
        </w:rPr>
        <w:t>. Оформлена у формі Додатку 1 до цього Оголошення, що містить найменування товару, основні технічні характеристики а також вартість послуг (з ПДВ чи без ПДВ).</w:t>
      </w:r>
    </w:p>
    <w:p w14:paraId="72BE979B" w14:textId="77777777" w:rsidR="00D8045F" w:rsidRDefault="00655E5F">
      <w:pPr>
        <w:numPr>
          <w:ilvl w:val="0"/>
          <w:numId w:val="2"/>
        </w:num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У зв’язку з воєнним станом, перебоями у логістичних ланцюгах, нестабільністю постачання техніки та коливанням залишків товарів на складах постачальники можуть стикатися із затримками доставки або відсутністю окремих позицій у повному обсязі на момент закупівлі. Враховуючи це, Постачальник може подати пропозицію як на весь перелік товарів, зазначених в оголошенні, так і на окремі позиції, які він спроможний поставити за прийнятною ціною, у визначені строки та за вказаною </w:t>
      </w:r>
      <w:proofErr w:type="spellStart"/>
      <w:r>
        <w:rPr>
          <w:rFonts w:ascii="Times New Roman" w:eastAsia="Times New Roman" w:hAnsi="Times New Roman" w:cs="Times New Roman"/>
          <w:b/>
          <w:bCs/>
        </w:rPr>
        <w:t>адресою</w:t>
      </w:r>
      <w:proofErr w:type="spellEnd"/>
      <w:r>
        <w:rPr>
          <w:rFonts w:ascii="Times New Roman" w:eastAsia="Times New Roman" w:hAnsi="Times New Roman" w:cs="Times New Roman"/>
          <w:b/>
          <w:bCs/>
        </w:rPr>
        <w:t xml:space="preserve"> доставки.</w:t>
      </w:r>
      <w:r>
        <w:rPr>
          <w:rFonts w:ascii="Times New Roman" w:eastAsia="Times New Roman" w:hAnsi="Times New Roman" w:cs="Times New Roman"/>
        </w:rPr>
        <w:t xml:space="preserve"> </w:t>
      </w:r>
    </w:p>
    <w:p w14:paraId="14CB0FE5" w14:textId="77777777" w:rsidR="00D8045F" w:rsidRDefault="00655E5F">
      <w:pPr>
        <w:numPr>
          <w:ilvl w:val="0"/>
          <w:numId w:val="2"/>
        </w:numPr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Загальна інформація про Учасника</w:t>
      </w:r>
      <w:r>
        <w:rPr>
          <w:rFonts w:ascii="Times New Roman" w:eastAsia="Times New Roman" w:hAnsi="Times New Roman" w:cs="Times New Roman"/>
        </w:rPr>
        <w:t>. Заповнена форма Додатку 2 до цього Оголошення.</w:t>
      </w:r>
    </w:p>
    <w:p w14:paraId="4D2D7DF6" w14:textId="0F1BAB9D" w:rsidR="00D8045F" w:rsidRDefault="00655E5F" w:rsidP="00CA4048">
      <w:pPr>
        <w:numPr>
          <w:ilvl w:val="0"/>
          <w:numId w:val="2"/>
        </w:numPr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lastRenderedPageBreak/>
        <w:t>Документи, що підтверджують відповідність кваліфікаційним вимогам.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 xml:space="preserve">Зокрема: документи про державну реєстрацію Учасника; досвід постачання аналогічних товарів за останні 3 календарні роки; </w:t>
      </w:r>
      <w:r w:rsidR="00CA4048">
        <w:rPr>
          <w:rFonts w:ascii="Times New Roman" w:eastAsia="Times New Roman" w:hAnsi="Times New Roman" w:cs="Times New Roman"/>
          <w:lang w:val="uk-UA"/>
        </w:rPr>
        <w:t xml:space="preserve">інші документи, які постачальник захоче надати для підтвердження досвіду та </w:t>
      </w:r>
      <w:proofErr w:type="spellStart"/>
      <w:r w:rsidR="00CA4048">
        <w:rPr>
          <w:rFonts w:ascii="Times New Roman" w:eastAsia="Times New Roman" w:hAnsi="Times New Roman" w:cs="Times New Roman"/>
          <w:lang w:val="uk-UA"/>
        </w:rPr>
        <w:t>орг</w:t>
      </w:r>
      <w:proofErr w:type="spellEnd"/>
      <w:r w:rsidR="00CA4048">
        <w:rPr>
          <w:rFonts w:ascii="Times New Roman" w:eastAsia="Times New Roman" w:hAnsi="Times New Roman" w:cs="Times New Roman"/>
          <w:lang w:val="uk-UA"/>
        </w:rPr>
        <w:t>. спроможності (за наявності).</w:t>
      </w:r>
    </w:p>
    <w:p w14:paraId="654621ED" w14:textId="77777777" w:rsidR="00D8045F" w:rsidRDefault="00655E5F">
      <w:pPr>
        <w:numPr>
          <w:ilvl w:val="0"/>
          <w:numId w:val="2"/>
        </w:numPr>
        <w:spacing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Підтвердження повноважень підписанта</w:t>
      </w:r>
      <w:r>
        <w:rPr>
          <w:rFonts w:ascii="Times New Roman" w:eastAsia="Times New Roman" w:hAnsi="Times New Roman" w:cs="Times New Roman"/>
        </w:rPr>
        <w:t>. Документи, що підтверджують право особи підписувати цінову пропозицію (наказ про призначення керівника або довіреність — для юридичних осіб).</w:t>
      </w:r>
    </w:p>
    <w:p w14:paraId="4E907FF3" w14:textId="77777777" w:rsidR="00D8045F" w:rsidRDefault="00655E5F">
      <w:pPr>
        <w:numPr>
          <w:ilvl w:val="0"/>
          <w:numId w:val="2"/>
        </w:numPr>
        <w:spacing w:after="280" w:line="276" w:lineRule="auto"/>
        <w:jc w:val="both"/>
        <w:rPr>
          <w:rFonts w:ascii="Century Gothic" w:eastAsia="Century Gothic" w:hAnsi="Century Gothic" w:cs="Century Gothic"/>
        </w:rPr>
      </w:pPr>
      <w:r>
        <w:rPr>
          <w:rFonts w:ascii="Times New Roman" w:eastAsia="Times New Roman" w:hAnsi="Times New Roman" w:cs="Times New Roman"/>
          <w:b/>
          <w:bCs/>
        </w:rPr>
        <w:t>Інші документи (за бажанням Учасника)</w:t>
      </w:r>
      <w:r>
        <w:rPr>
          <w:rFonts w:ascii="Times New Roman" w:eastAsia="Times New Roman" w:hAnsi="Times New Roman" w:cs="Times New Roman"/>
        </w:rPr>
        <w:t>. Рекомендаційні листи, презентаційні матеріали або інші документи, які Учасник вважає за доцільне надати для кращого розуміння своєї пропозиції (необов’язково).</w:t>
      </w:r>
    </w:p>
    <w:p w14:paraId="18897AFA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Критерії оцінки</w:t>
      </w:r>
    </w:p>
    <w:p w14:paraId="6D3F794C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Оцінці підлягають пропозиції, що відповідають усім вимогам цього Оголошення. Переможець визначається за результатами порівняння цінових пропозицій та відповідності технічним і кваліфікаційним вимогам. Організатор має право запитувати уточнення (</w:t>
      </w:r>
      <w:proofErr w:type="spellStart"/>
      <w:r>
        <w:rPr>
          <w:rFonts w:ascii="Times New Roman" w:eastAsia="Times New Roman" w:hAnsi="Times New Roman" w:cs="Times New Roman"/>
        </w:rPr>
        <w:t>clarifications</w:t>
      </w:r>
      <w:proofErr w:type="spellEnd"/>
      <w:r>
        <w:rPr>
          <w:rFonts w:ascii="Times New Roman" w:eastAsia="Times New Roman" w:hAnsi="Times New Roman" w:cs="Times New Roman"/>
        </w:rPr>
        <w:t>), які не змінюють суті поданої пропозиції.</w:t>
      </w:r>
    </w:p>
    <w:p w14:paraId="371D4675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За рівних умов перевага може надаватися пропозиції з кращими умовами надання послуг та ціною.</w:t>
      </w:r>
    </w:p>
    <w:p w14:paraId="7924B511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Антикорупційні та загальні умови</w:t>
      </w:r>
    </w:p>
    <w:p w14:paraId="104340B8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Участь пов’язаних осіб або змова учасників забороняється.</w:t>
      </w:r>
      <w:r>
        <w:rPr>
          <w:rFonts w:ascii="Times New Roman" w:eastAsia="Times New Roman" w:hAnsi="Times New Roman" w:cs="Times New Roman"/>
        </w:rPr>
        <w:br/>
        <w:t xml:space="preserve"> Організатор залишає за собою право прийняти або відхилити будь-яку пропозицію відповідно до умов цього Оголошення, принципів добросовісної конкуренції, прозорості та ефективного використання коштів (</w:t>
      </w:r>
      <w:proofErr w:type="spellStart"/>
      <w:r>
        <w:rPr>
          <w:rFonts w:ascii="Times New Roman" w:eastAsia="Times New Roman" w:hAnsi="Times New Roman" w:cs="Times New Roman"/>
        </w:rPr>
        <w:t>value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for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money</w:t>
      </w:r>
      <w:proofErr w:type="spellEnd"/>
      <w:r>
        <w:rPr>
          <w:rFonts w:ascii="Times New Roman" w:eastAsia="Times New Roman" w:hAnsi="Times New Roman" w:cs="Times New Roman"/>
        </w:rPr>
        <w:t>), а також внутрішніх політик і процедур Організації.</w:t>
      </w:r>
    </w:p>
    <w:p w14:paraId="7F1689EA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Запитання та звернення</w:t>
      </w:r>
    </w:p>
    <w:p w14:paraId="1EB5C341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Усі запитання, звернення та запити щодо умов цього тендеру приймаються виключно в письмовій формі шляхом надсилання електронного листа на адресу: </w:t>
      </w:r>
      <w:r>
        <w:rPr>
          <w:rFonts w:ascii="Times New Roman" w:eastAsia="Times New Roman" w:hAnsi="Times New Roman" w:cs="Times New Roman"/>
          <w:b/>
          <w:bCs/>
          <w:color w:val="467886"/>
        </w:rPr>
        <w:t>zakupivli@convictus.org.ua</w:t>
      </w:r>
      <w:r>
        <w:rPr>
          <w:rFonts w:ascii="Times New Roman" w:eastAsia="Times New Roman" w:hAnsi="Times New Roman" w:cs="Times New Roman"/>
        </w:rPr>
        <w:t xml:space="preserve">. З метою забезпечення рівного доступу всіх потенційних учасників до інформації Організатор </w:t>
      </w:r>
      <w:r>
        <w:rPr>
          <w:rFonts w:ascii="Times New Roman" w:eastAsia="Times New Roman" w:hAnsi="Times New Roman" w:cs="Times New Roman"/>
          <w:b/>
          <w:bCs/>
        </w:rPr>
        <w:t>не надає роз’яснень усно або іншими каналами комунікації</w:t>
      </w:r>
      <w:r>
        <w:rPr>
          <w:rFonts w:ascii="Times New Roman" w:eastAsia="Times New Roman" w:hAnsi="Times New Roman" w:cs="Times New Roman"/>
        </w:rPr>
        <w:t>. Відповіді на запитання надаються у письмовій формі.</w:t>
      </w:r>
    </w:p>
    <w:p w14:paraId="3E106829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Дотримання політик Організатора</w:t>
      </w:r>
    </w:p>
    <w:p w14:paraId="1678B4AE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Поданням тендерної пропозиції Учасник підтверджує свою згоду з тим, що у разі визначення його переможцем закупівлі він буде зобов’язаний дотримуватися внутрішніх політик і процедур Організатора, зокрема політик у сфері етики та доброчесності, запобігання корупції, конфлікту інтересів, а також політики запобігання сексуальній експлуатації та насильству (PSEA/СЄН).</w:t>
      </w:r>
    </w:p>
    <w:p w14:paraId="2FB82B23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Детальні положення відповідних політик та конкретні зобов’язання Постачальника визначаються у договорі</w:t>
      </w:r>
      <w:r>
        <w:rPr>
          <w:rFonts w:ascii="Times New Roman" w:eastAsia="Times New Roman" w:hAnsi="Times New Roman" w:cs="Times New Roman"/>
          <w:b/>
          <w:bCs/>
        </w:rPr>
        <w:t>,</w:t>
      </w:r>
      <w:r>
        <w:rPr>
          <w:rFonts w:ascii="Times New Roman" w:eastAsia="Times New Roman" w:hAnsi="Times New Roman" w:cs="Times New Roman"/>
        </w:rPr>
        <w:t xml:space="preserve"> який укладається з переможцем.</w:t>
      </w:r>
    </w:p>
    <w:p w14:paraId="475BB2D5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Право на скасування конкурсних торгів</w:t>
      </w:r>
    </w:p>
    <w:p w14:paraId="23E87C68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Організатор залишає за собою право скасувати або анулювати конкурсні торги повністю або частково на будь-якому етапі їх проведення у разі зміни потреб, умов фінансування, обставин непереборної сили або з інших обґрунтованих причин.</w:t>
      </w:r>
    </w:p>
    <w:p w14:paraId="28F97242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 такому випадку Організатор не несе відповідальності за будь-які витрати, понесені Учасниками у зв’язку з підготовкою та поданням цінових пропозицій, за умови дотримання принципів прозорості та добросовісності.</w:t>
      </w:r>
    </w:p>
    <w:p w14:paraId="04A1049A" w14:textId="77777777" w:rsidR="00D8045F" w:rsidRDefault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Кінцевий термін подання пропозицій</w:t>
      </w:r>
    </w:p>
    <w:p w14:paraId="303A4B62" w14:textId="43DFAE44" w:rsidR="00D8045F" w:rsidRDefault="00A11B2E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lang w:val="uk-UA"/>
        </w:rPr>
        <w:t>17</w:t>
      </w:r>
      <w:r w:rsidR="00487E0E">
        <w:rPr>
          <w:rFonts w:ascii="Times New Roman" w:eastAsia="Times New Roman" w:hAnsi="Times New Roman" w:cs="Times New Roman"/>
          <w:b/>
          <w:bCs/>
          <w:lang w:val="uk-UA"/>
        </w:rPr>
        <w:t xml:space="preserve"> </w:t>
      </w:r>
      <w:r w:rsidR="00D30CC6">
        <w:rPr>
          <w:rFonts w:ascii="Times New Roman" w:eastAsia="Times New Roman" w:hAnsi="Times New Roman" w:cs="Times New Roman"/>
          <w:b/>
          <w:bCs/>
          <w:lang w:val="uk-UA"/>
        </w:rPr>
        <w:t>липня</w:t>
      </w:r>
      <w:r w:rsidR="00655E5F">
        <w:rPr>
          <w:rFonts w:ascii="Times New Roman" w:eastAsia="Times New Roman" w:hAnsi="Times New Roman" w:cs="Times New Roman"/>
          <w:b/>
          <w:bCs/>
        </w:rPr>
        <w:t xml:space="preserve"> 2026 року, до 18:00 за київським часом.</w:t>
      </w:r>
    </w:p>
    <w:p w14:paraId="0E3F7FE7" w14:textId="1B0773FD" w:rsidR="00D8045F" w:rsidRPr="00655E5F" w:rsidRDefault="00655E5F" w:rsidP="00655E5F">
      <w:pPr>
        <w:spacing w:before="280" w:after="280" w:line="276" w:lineRule="auto"/>
        <w:jc w:val="both"/>
        <w:rPr>
          <w:rFonts w:ascii="Times New Roman" w:eastAsia="Times New Roman" w:hAnsi="Times New Roman" w:cs="Times New Roman"/>
          <w:color w:val="4F81BD"/>
        </w:rPr>
      </w:pPr>
      <w:r>
        <w:rPr>
          <w:rFonts w:ascii="Times New Roman" w:eastAsia="Times New Roman" w:hAnsi="Times New Roman" w:cs="Times New Roman"/>
        </w:rPr>
        <w:t>Цінові пропозиції подаються в електронному вигляді (PDF/</w:t>
      </w:r>
      <w:proofErr w:type="spellStart"/>
      <w:r>
        <w:rPr>
          <w:rFonts w:ascii="Times New Roman" w:eastAsia="Times New Roman" w:hAnsi="Times New Roman" w:cs="Times New Roman"/>
        </w:rPr>
        <w:t>скан</w:t>
      </w:r>
      <w:proofErr w:type="spellEnd"/>
      <w:r>
        <w:rPr>
          <w:rFonts w:ascii="Times New Roman" w:eastAsia="Times New Roman" w:hAnsi="Times New Roman" w:cs="Times New Roman"/>
        </w:rPr>
        <w:t>) на адресу:</w:t>
      </w:r>
      <w:r>
        <w:rPr>
          <w:rFonts w:ascii="Times New Roman" w:eastAsia="Times New Roman" w:hAnsi="Times New Roman" w:cs="Times New Roman"/>
        </w:rPr>
        <w:br/>
        <w:t xml:space="preserve"> 📧</w:t>
      </w:r>
      <w:r>
        <w:rPr>
          <w:rFonts w:ascii="Times New Roman" w:eastAsia="Times New Roman" w:hAnsi="Times New Roman" w:cs="Times New Roman"/>
          <w:b/>
          <w:bCs/>
        </w:rPr>
        <w:t>zakupivli@convictus.org.ua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rFonts w:ascii="Times New Roman" w:eastAsia="Times New Roman" w:hAnsi="Times New Roman" w:cs="Times New Roman"/>
        </w:rPr>
        <w:t xml:space="preserve"> Тема листа: </w:t>
      </w:r>
      <w:r>
        <w:rPr>
          <w:rFonts w:ascii="Times New Roman" w:eastAsia="Times New Roman" w:hAnsi="Times New Roman" w:cs="Times New Roman"/>
          <w:b/>
          <w:bCs/>
        </w:rPr>
        <w:t>(оцінка цінових пропозицій) на закупівлю послуг із закупівлі та постачання техніки</w:t>
      </w:r>
    </w:p>
    <w:p w14:paraId="351A7777" w14:textId="77777777" w:rsidR="00D8045F" w:rsidRDefault="00655E5F">
      <w:pPr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Додаток 1 до Пропозиції</w:t>
      </w:r>
    </w:p>
    <w:p w14:paraId="092A76B2" w14:textId="77777777" w:rsidR="00D8045F" w:rsidRDefault="00D8045F">
      <w:pPr>
        <w:jc w:val="right"/>
        <w:rPr>
          <w:rFonts w:ascii="Times New Roman" w:eastAsia="Times New Roman" w:hAnsi="Times New Roman" w:cs="Times New Roman"/>
          <w:b/>
          <w:bCs/>
        </w:rPr>
      </w:pPr>
    </w:p>
    <w:p w14:paraId="3D1841E3" w14:textId="77777777" w:rsidR="00D8045F" w:rsidRDefault="00D8045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</w:rPr>
      </w:pPr>
    </w:p>
    <w:sdt>
      <w:sdtPr>
        <w:tag w:val="goog_rdk_1"/>
        <w:id w:val="-1242789503"/>
        <w:lock w:val="contentLocked"/>
      </w:sdtPr>
      <w:sdtEndPr/>
      <w:sdtContent>
        <w:tbl>
          <w:tblPr>
            <w:tblStyle w:val="a6"/>
            <w:tblW w:w="10275" w:type="dxa"/>
            <w:tblInd w:w="-60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80"/>
            <w:gridCol w:w="1695"/>
            <w:gridCol w:w="2730"/>
            <w:gridCol w:w="1590"/>
            <w:gridCol w:w="1590"/>
            <w:gridCol w:w="2190"/>
          </w:tblGrid>
          <w:tr w:rsidR="00D8045F" w14:paraId="572A2883" w14:textId="77777777">
            <w:tc>
              <w:tcPr>
                <w:tcW w:w="4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6A47648" w14:textId="77777777" w:rsidR="00D8045F" w:rsidRDefault="00655E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№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E5A99AC" w14:textId="77777777" w:rsidR="00D8045F" w:rsidRDefault="00655E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Найменування</w:t>
                </w:r>
              </w:p>
            </w:tc>
            <w:tc>
              <w:tcPr>
                <w:tcW w:w="27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C63C72" w14:textId="77777777" w:rsidR="00D8045F" w:rsidRDefault="00655E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Технічні характеристики</w:t>
                </w: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09968A" w14:textId="77777777" w:rsidR="00D8045F" w:rsidRDefault="00655E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Кількість (одиниць)</w:t>
                </w: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E0FDA8" w14:textId="77777777" w:rsidR="00D8045F" w:rsidRDefault="00655E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Ціна за одиницю (з ПДВ чи без ПДВ)</w:t>
                </w:r>
              </w:p>
            </w:tc>
            <w:tc>
              <w:tcPr>
                <w:tcW w:w="21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86FE17C" w14:textId="77777777" w:rsidR="00D8045F" w:rsidRDefault="00655E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Загальна вартість (з ПДВ чи без ПДВ)</w:t>
                </w:r>
              </w:p>
            </w:tc>
          </w:tr>
          <w:tr w:rsidR="00D8045F" w14:paraId="4B2E8149" w14:textId="77777777">
            <w:trPr>
              <w:trHeight w:val="266"/>
            </w:trPr>
            <w:tc>
              <w:tcPr>
                <w:tcW w:w="4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611AF6" w14:textId="77777777" w:rsidR="00D8045F" w:rsidRDefault="00655E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353FC07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27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7F855E9" w14:textId="77777777" w:rsidR="00D8045F" w:rsidRDefault="00D8045F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  <w:p w14:paraId="4D049C6B" w14:textId="77777777" w:rsidR="00D8045F" w:rsidRDefault="00D8045F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F1875E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E2FA78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21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AF6E7D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  <w:tr w:rsidR="00D8045F" w14:paraId="33B9DC0C" w14:textId="77777777">
            <w:tc>
              <w:tcPr>
                <w:tcW w:w="4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22A49F" w14:textId="77777777" w:rsidR="00D8045F" w:rsidRDefault="00655E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6125ADB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27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343708" w14:textId="77777777" w:rsidR="00D8045F" w:rsidRDefault="00D8045F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33025F1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2C67F1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21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79C56C7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  <w:tr w:rsidR="00D8045F" w14:paraId="618EBA05" w14:textId="77777777">
            <w:tc>
              <w:tcPr>
                <w:tcW w:w="4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C3B8455" w14:textId="77777777" w:rsidR="00D8045F" w:rsidRDefault="00655E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3</w:t>
                </w:r>
              </w:p>
            </w:tc>
            <w:tc>
              <w:tcPr>
                <w:tcW w:w="169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50B821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273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B47838" w14:textId="77777777" w:rsidR="00D8045F" w:rsidRDefault="00D8045F">
                <w:pPr>
                  <w:widowControl w:val="0"/>
                  <w:jc w:val="both"/>
                  <w:rPr>
                    <w:rFonts w:ascii="Times New Roman" w:eastAsia="Times New Roman" w:hAnsi="Times New Roman" w:cs="Times New Roman"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F74D8F4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15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0B3F5F6" w14:textId="77777777" w:rsidR="00D8045F" w:rsidRDefault="00D8045F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  <w:tc>
              <w:tcPr>
                <w:tcW w:w="219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2EFB8BC" w14:textId="77777777" w:rsidR="00D8045F" w:rsidRDefault="00A11B2E">
                <w:pPr>
                  <w:widowControl w:val="0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</w:p>
            </w:tc>
          </w:tr>
        </w:tbl>
      </w:sdtContent>
    </w:sdt>
    <w:p w14:paraId="3B8334B9" w14:textId="77777777" w:rsidR="00D8045F" w:rsidRDefault="00D8045F">
      <w:pPr>
        <w:spacing w:line="276" w:lineRule="auto"/>
        <w:ind w:left="720" w:hanging="360"/>
        <w:jc w:val="both"/>
        <w:rPr>
          <w:rFonts w:ascii="Times New Roman" w:eastAsia="Times New Roman" w:hAnsi="Times New Roman" w:cs="Times New Roman"/>
          <w:b/>
          <w:bCs/>
        </w:rPr>
      </w:pPr>
    </w:p>
    <w:p w14:paraId="338A6E0E" w14:textId="77777777" w:rsidR="00D8045F" w:rsidRDefault="00D8045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60ACE88C" w14:textId="77777777" w:rsidR="00D8045F" w:rsidRDefault="00655E5F">
      <w:pPr>
        <w:spacing w:line="276" w:lineRule="auto"/>
        <w:ind w:left="360"/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Умови організації доставки замовлення</w:t>
      </w:r>
    </w:p>
    <w:p w14:paraId="64623E6A" w14:textId="77777777" w:rsidR="00D8045F" w:rsidRDefault="00655E5F">
      <w:pPr>
        <w:spacing w:line="276" w:lineRule="auto"/>
        <w:ind w:right="10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a7"/>
        <w:tblW w:w="10095" w:type="dxa"/>
        <w:tblInd w:w="-4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0"/>
        <w:gridCol w:w="6555"/>
        <w:gridCol w:w="3120"/>
      </w:tblGrid>
      <w:tr w:rsidR="00D8045F" w14:paraId="6C9455E1" w14:textId="77777777">
        <w:trPr>
          <w:trHeight w:val="30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8015681" w14:textId="77777777" w:rsidR="00D8045F" w:rsidRDefault="00655E5F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65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6605F37" w14:textId="77777777" w:rsidR="00D8045F" w:rsidRDefault="00655E5F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Найменування</w:t>
            </w:r>
          </w:p>
        </w:tc>
        <w:tc>
          <w:tcPr>
            <w:tcW w:w="31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A319E57" w14:textId="77777777" w:rsidR="00D8045F" w:rsidRDefault="00655E5F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Коментарі</w:t>
            </w:r>
          </w:p>
        </w:tc>
      </w:tr>
      <w:tr w:rsidR="00D8045F" w14:paraId="527CCA05" w14:textId="77777777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1AF969F" w14:textId="77777777" w:rsidR="00D8045F" w:rsidRDefault="00655E5F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6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8320B3C" w14:textId="77777777" w:rsidR="00D8045F" w:rsidRDefault="00655E5F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Спосіб доставки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2E5BC7C" w14:textId="77777777" w:rsidR="00D8045F" w:rsidRDefault="00655E5F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7824278E" w14:textId="77777777">
        <w:trPr>
          <w:trHeight w:val="855"/>
        </w:trPr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85F0E04" w14:textId="77777777" w:rsidR="00D8045F" w:rsidRDefault="00655E5F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1A96E05" w14:textId="77777777" w:rsidR="00D8045F" w:rsidRDefault="00655E5F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Вартість доставки замовлення, грн  (вказати орієнтовну вартість, або тарифи постачальника відправок)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BEE82FE" w14:textId="77777777" w:rsidR="00D8045F" w:rsidRDefault="00655E5F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3B642859" w14:textId="77777777">
        <w:trPr>
          <w:trHeight w:val="300"/>
        </w:trPr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E0E7843" w14:textId="77777777" w:rsidR="00D8045F" w:rsidRDefault="00655E5F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C28579E" w14:textId="77777777" w:rsidR="00D8045F" w:rsidRDefault="00655E5F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Швидкість доставки замовлення, днів</w:t>
            </w: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2B6017F" w14:textId="77777777" w:rsidR="00D8045F" w:rsidRDefault="00655E5F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6D043D5C" w14:textId="77777777" w:rsidTr="0034446F">
        <w:trPr>
          <w:trHeight w:val="570"/>
        </w:trPr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C6CB58D" w14:textId="77777777" w:rsidR="00D8045F" w:rsidRDefault="00655E5F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555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17DA62F" w14:textId="77777777" w:rsidR="00D8045F" w:rsidRDefault="00655E5F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Оплата доставки замовлення за рахунок (вказати – постачальника чи замовника)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C5D2940" w14:textId="77777777" w:rsidR="00D8045F" w:rsidRDefault="00655E5F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34446F" w14:paraId="55B77D8C" w14:textId="77777777">
        <w:trPr>
          <w:trHeight w:val="570"/>
        </w:trPr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3D58281" w14:textId="77777777" w:rsidR="0034446F" w:rsidRDefault="0034446F" w:rsidP="0034446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0FC51DA" w14:textId="77777777" w:rsidR="0034446F" w:rsidRDefault="0034446F">
            <w:pPr>
              <w:spacing w:line="276" w:lineRule="auto"/>
              <w:ind w:left="1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1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ADCDA83" w14:textId="77777777" w:rsidR="0034446F" w:rsidRDefault="0034446F">
            <w:pPr>
              <w:spacing w:line="276" w:lineRule="auto"/>
              <w:ind w:left="100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6B2ECB4" w14:textId="7B585945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7659E1C" w14:textId="749D7212" w:rsidR="0034446F" w:rsidRPr="0034446F" w:rsidRDefault="0034446F" w:rsidP="0034446F">
      <w:pPr>
        <w:spacing w:line="276" w:lineRule="auto"/>
        <w:jc w:val="both"/>
        <w:rPr>
          <w:rFonts w:ascii="Times New Roman" w:eastAsia="Times New Roman" w:hAnsi="Times New Roman" w:cs="Times New Roman"/>
          <w:lang w:val="uk-UA"/>
        </w:rPr>
      </w:pPr>
      <w:r w:rsidRPr="0034446F">
        <w:rPr>
          <w:rFonts w:ascii="Times New Roman" w:eastAsia="Times New Roman" w:hAnsi="Times New Roman" w:cs="Times New Roman"/>
          <w:lang w:val="ru-RU"/>
        </w:rPr>
        <w:t>*</w:t>
      </w:r>
      <w:r w:rsidRPr="0034446F">
        <w:rPr>
          <w:rFonts w:ascii="Times New Roman" w:eastAsia="Times New Roman" w:hAnsi="Times New Roman" w:cs="Times New Roman"/>
          <w:i/>
          <w:iCs/>
          <w:lang w:val="uk-UA"/>
        </w:rPr>
        <w:t>якщо доставка входить у вартість товару просимо це зазначити</w:t>
      </w:r>
      <w:r>
        <w:rPr>
          <w:rFonts w:ascii="Times New Roman" w:eastAsia="Times New Roman" w:hAnsi="Times New Roman" w:cs="Times New Roman"/>
          <w:i/>
          <w:iCs/>
          <w:lang w:val="uk-UA"/>
        </w:rPr>
        <w:t xml:space="preserve"> якщо ні, написати яка приблизна сума доставки буде (якщо оплата буде Замовником)</w:t>
      </w:r>
    </w:p>
    <w:p w14:paraId="1B442D46" w14:textId="77777777" w:rsidR="0034446F" w:rsidRDefault="0034446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292FA004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Дата: ________________ 202__ р.</w:t>
      </w:r>
    </w:p>
    <w:p w14:paraId="231A7F23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4A8C38B5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 xml:space="preserve">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u w:val="single"/>
        </w:rPr>
        <w:t xml:space="preserve">                                     </w:t>
      </w:r>
      <w:r>
        <w:rPr>
          <w:rFonts w:ascii="Times New Roman" w:eastAsia="Times New Roman" w:hAnsi="Times New Roman" w:cs="Times New Roman"/>
          <w:u w:val="single"/>
        </w:rPr>
        <w:tab/>
      </w:r>
    </w:p>
    <w:p w14:paraId="00684D2D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[підпис]                                                      </w:t>
      </w:r>
      <w:r>
        <w:rPr>
          <w:rFonts w:ascii="Times New Roman" w:eastAsia="Times New Roman" w:hAnsi="Times New Roman" w:cs="Times New Roman"/>
          <w:i/>
          <w:iCs/>
        </w:rPr>
        <w:tab/>
        <w:t>[що виступає у якості]</w:t>
      </w:r>
    </w:p>
    <w:p w14:paraId="3C656D85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1A276DAC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Що має належні повноваження на підписання Заявки від імені та за дорученням _____________________________________________________________</w:t>
      </w:r>
    </w:p>
    <w:p w14:paraId="75A725FD" w14:textId="77777777" w:rsidR="00D8045F" w:rsidRDefault="00D8045F">
      <w:pPr>
        <w:spacing w:line="276" w:lineRule="auto"/>
        <w:jc w:val="both"/>
        <w:rPr>
          <w:rFonts w:ascii="Times New Roman" w:eastAsia="Times New Roman" w:hAnsi="Times New Roman" w:cs="Times New Roman"/>
        </w:rPr>
      </w:pPr>
    </w:p>
    <w:p w14:paraId="28695831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6C691E40" w14:textId="77777777" w:rsidR="00D8045F" w:rsidRDefault="00655E5F">
      <w:pPr>
        <w:spacing w:line="276" w:lineRule="auto"/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Додаток 2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до Пропозиції</w:t>
      </w:r>
    </w:p>
    <w:p w14:paraId="17BA5DE9" w14:textId="77777777" w:rsidR="00D8045F" w:rsidRDefault="00655E5F">
      <w:pPr>
        <w:spacing w:before="240" w:after="60" w:line="276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Загальна інформація</w:t>
      </w:r>
    </w:p>
    <w:p w14:paraId="63B17368" w14:textId="77777777" w:rsidR="00D8045F" w:rsidRDefault="00655E5F">
      <w:pPr>
        <w:spacing w:line="276" w:lineRule="auto"/>
        <w:ind w:firstLine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29A54CBA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Будь ласка, заповніть таблицю нижче</w:t>
      </w:r>
    </w:p>
    <w:p w14:paraId="457D3D48" w14:textId="77777777" w:rsidR="00D8045F" w:rsidRDefault="00655E5F">
      <w:pPr>
        <w:spacing w:line="276" w:lineRule="auto"/>
        <w:ind w:firstLine="54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a8"/>
        <w:tblW w:w="951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40"/>
        <w:gridCol w:w="5010"/>
        <w:gridCol w:w="3660"/>
      </w:tblGrid>
      <w:tr w:rsidR="00D8045F" w14:paraId="2C58438D" w14:textId="77777777">
        <w:trPr>
          <w:trHeight w:val="270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A4D875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</w:t>
            </w:r>
          </w:p>
        </w:tc>
        <w:tc>
          <w:tcPr>
            <w:tcW w:w="50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10F085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Повна назва учасника</w:t>
            </w:r>
          </w:p>
        </w:tc>
        <w:tc>
          <w:tcPr>
            <w:tcW w:w="36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E80D6F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749D22D5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244519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7BB7DB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Юридична адреса учасника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493C5A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7232D0CD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4E32EC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047728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Фактична адреса учасника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5BF0D4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4A3F2C16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8135DF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FC66FB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Електронна пошта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078326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071CDAC6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8B1551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BDAFA7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Керівник компанії: посада, ПІБ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084A73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317723A1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018BDC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5F5E06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Контактний номер телефону керівника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A6E39F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6C6836A0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9E9B4C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B89B35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Контактна особа з питань подання Заявки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272FFA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21F657AB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0489CA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26F95A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Номер телефону контактної особи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38CBFC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5DECA747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8DFBCA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011E7F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Наявні технічні можливості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FBA4C2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3AAB6FFC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DA31EC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BA107C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Кількість персоналу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175883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45981AAE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F3DA95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155D45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Банківські реквізити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A8036C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1D147084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4453E2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52FAAB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Вебресурс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(сайт, маркет –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плейс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учасника)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672572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6FA799D5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2D3339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12DF2F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Наявний досвід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8E0E0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39BFA16D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C583E2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612DD3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Матеріально-технічна база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27BE63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D8045F" w14:paraId="4DD8C983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A094B0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74DF5B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Електронний документообіг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A98179" w14:textId="77777777" w:rsidR="00D8045F" w:rsidRDefault="00D804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8045F" w14:paraId="44EBC1F8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B7762B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3CFF59" w14:textId="2A4C516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Підтвердження доставки товарів до </w:t>
            </w:r>
            <w:r w:rsidR="0034446F">
              <w:rPr>
                <w:rFonts w:ascii="Times New Roman" w:eastAsia="Times New Roman" w:hAnsi="Times New Roman" w:cs="Times New Roman"/>
                <w:lang w:val="uk-UA"/>
              </w:rPr>
              <w:t xml:space="preserve">20 </w:t>
            </w:r>
            <w:r>
              <w:rPr>
                <w:rFonts w:ascii="Times New Roman" w:eastAsia="Times New Roman" w:hAnsi="Times New Roman" w:cs="Times New Roman"/>
              </w:rPr>
              <w:t>липня включно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1CEE38" w14:textId="77777777" w:rsidR="00D8045F" w:rsidRDefault="00D804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D8045F" w14:paraId="033C1DF8" w14:textId="77777777">
        <w:trPr>
          <w:trHeight w:val="270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7D28F4" w14:textId="77777777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50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98D4A9" w14:textId="7EF58BAA" w:rsidR="00D8045F" w:rsidRDefault="00655E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Підтвердження доставки товару </w:t>
            </w:r>
            <w:r w:rsidR="00901FDF">
              <w:rPr>
                <w:rFonts w:ascii="Times New Roman" w:eastAsia="Times New Roman" w:hAnsi="Times New Roman" w:cs="Times New Roman"/>
                <w:lang w:val="uk-UA"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 xml:space="preserve"> Харківську область</w:t>
            </w:r>
          </w:p>
        </w:tc>
        <w:tc>
          <w:tcPr>
            <w:tcW w:w="36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231DD3" w14:textId="77777777" w:rsidR="00D8045F" w:rsidRDefault="00D8045F">
            <w:pPr>
              <w:spacing w:line="276" w:lineRule="auto"/>
              <w:ind w:left="28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34565F4D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7092ED41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4FA4D71D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Дата: ________________ 202__ р.</w:t>
      </w:r>
    </w:p>
    <w:p w14:paraId="01DD6129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24E50B68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01F36064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u w:val="single"/>
        </w:rPr>
        <w:tab/>
      </w:r>
      <w:r>
        <w:rPr>
          <w:rFonts w:ascii="Times New Roman" w:eastAsia="Times New Roman" w:hAnsi="Times New Roman" w:cs="Times New Roman"/>
        </w:rPr>
        <w:t xml:space="preserve">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u w:val="single"/>
        </w:rPr>
        <w:t xml:space="preserve">                                     </w:t>
      </w:r>
      <w:r>
        <w:rPr>
          <w:rFonts w:ascii="Times New Roman" w:eastAsia="Times New Roman" w:hAnsi="Times New Roman" w:cs="Times New Roman"/>
          <w:u w:val="single"/>
        </w:rPr>
        <w:tab/>
      </w:r>
    </w:p>
    <w:p w14:paraId="70C58B01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 xml:space="preserve">[підпис]                                                       </w:t>
      </w:r>
      <w:r>
        <w:rPr>
          <w:rFonts w:ascii="Times New Roman" w:eastAsia="Times New Roman" w:hAnsi="Times New Roman" w:cs="Times New Roman"/>
          <w:i/>
          <w:iCs/>
        </w:rPr>
        <w:tab/>
        <w:t>[що виступає у якості]</w:t>
      </w:r>
    </w:p>
    <w:p w14:paraId="6572ABC9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7B3529B0" w14:textId="77777777" w:rsidR="00D8045F" w:rsidRDefault="00655E5F">
      <w:pPr>
        <w:spacing w:line="276" w:lineRule="auto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 xml:space="preserve">Що має належні повноваження на підписання Заявки від імені та за дорученням </w:t>
      </w:r>
      <w:r>
        <w:rPr>
          <w:rFonts w:ascii="Times New Roman" w:eastAsia="Times New Roman" w:hAnsi="Times New Roman" w:cs="Times New Roman"/>
          <w:u w:val="single"/>
        </w:rPr>
        <w:t xml:space="preserve">                                                                                         </w:t>
      </w:r>
      <w:r>
        <w:rPr>
          <w:rFonts w:ascii="Times New Roman" w:eastAsia="Times New Roman" w:hAnsi="Times New Roman" w:cs="Times New Roman"/>
          <w:u w:val="single"/>
        </w:rPr>
        <w:tab/>
      </w:r>
    </w:p>
    <w:p w14:paraId="418D45D0" w14:textId="77777777" w:rsidR="00D8045F" w:rsidRDefault="00655E5F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63BC2696" w14:textId="77777777" w:rsidR="00D8045F" w:rsidRDefault="00D8045F">
      <w:pPr>
        <w:jc w:val="both"/>
        <w:rPr>
          <w:rFonts w:ascii="Century Gothic" w:eastAsia="Century Gothic" w:hAnsi="Century Gothic" w:cs="Century Gothic"/>
        </w:rPr>
      </w:pPr>
    </w:p>
    <w:sectPr w:rsidR="00D8045F">
      <w:pgSz w:w="11906" w:h="16838"/>
      <w:pgMar w:top="851" w:right="849" w:bottom="851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auto"/>
    <w:pitch w:val="default"/>
  </w:font>
  <w:font w:name="Play">
    <w:charset w:val="00"/>
    <w:family w:val="auto"/>
    <w:pitch w:val="default"/>
    <w:embedRegular r:id="rId1" w:fontKey="{0CFBB6CD-5D55-4FDF-808F-5ACA782B3F9F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2" w:fontKey="{2E66E21E-F358-4C42-A65B-9EB2F8F80DC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E9FFF130-99C3-452B-85F5-1D1DF364B3B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FC38432-D7DE-4D6C-B634-3F7AC201AE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9E16A7"/>
    <w:multiLevelType w:val="hybridMultilevel"/>
    <w:tmpl w:val="6DB8B06C"/>
    <w:lvl w:ilvl="0" w:tplc="0422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992049"/>
    <w:multiLevelType w:val="hybridMultilevel"/>
    <w:tmpl w:val="CE182B36"/>
    <w:lvl w:ilvl="0" w:tplc="A27299C0">
      <w:start w:val="7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5D238E9"/>
    <w:multiLevelType w:val="multilevel"/>
    <w:tmpl w:val="FC0AA2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B5F3ADE"/>
    <w:multiLevelType w:val="multilevel"/>
    <w:tmpl w:val="1F601A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45F"/>
    <w:rsid w:val="002D27C2"/>
    <w:rsid w:val="0034446F"/>
    <w:rsid w:val="00487E0E"/>
    <w:rsid w:val="00655E5F"/>
    <w:rsid w:val="00901FDF"/>
    <w:rsid w:val="00913868"/>
    <w:rsid w:val="009960B1"/>
    <w:rsid w:val="00A11B2E"/>
    <w:rsid w:val="00CA4048"/>
    <w:rsid w:val="00D12BEF"/>
    <w:rsid w:val="00D30CC6"/>
    <w:rsid w:val="00D8045F"/>
    <w:rsid w:val="00ED5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E8721"/>
  <w15:docId w15:val="{8C48B456-4E4A-40C2-A062-F9B86CB7D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Aptos" w:hAnsi="Aptos" w:cs="Aptos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uiPriority w:val="11"/>
    <w:qFormat/>
    <w:pPr>
      <w:spacing w:after="160"/>
    </w:pPr>
    <w:rPr>
      <w:color w:val="595959"/>
      <w:sz w:val="28"/>
      <w:szCs w:val="28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styleId="a9">
    <w:name w:val="Table Grid"/>
    <w:basedOn w:val="a1"/>
    <w:uiPriority w:val="39"/>
    <w:rsid w:val="00D30C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0"/>
    <w:uiPriority w:val="22"/>
    <w:qFormat/>
    <w:rsid w:val="00D30CC6"/>
    <w:rPr>
      <w:b/>
      <w:bCs/>
    </w:rPr>
  </w:style>
  <w:style w:type="paragraph" w:styleId="ab">
    <w:name w:val="List Paragraph"/>
    <w:basedOn w:val="a"/>
    <w:uiPriority w:val="34"/>
    <w:qFormat/>
    <w:rsid w:val="003444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jeTTTBa92m0VKvTtrTmnU+W3fA==">CgMxLjAaHwoBMBIaChgICVIUChJ0YWJsZS5waTV2aWFiMXJnaTMaHwoBMRIaChgICVIUChJ0YWJsZS5zeGk5ZXY0eHJzdTI4AHIhMWhUWldaNVdoSmlkd2Zza3p3QW9NNWUwZXZETXRYaThS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6</Pages>
  <Words>7198</Words>
  <Characters>4104</Characters>
  <Application>Microsoft Office Word</Application>
  <DocSecurity>0</DocSecurity>
  <Lines>34</Lines>
  <Paragraphs>22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2026-07-09T13:49:00Z</cp:lastPrinted>
  <dcterms:created xsi:type="dcterms:W3CDTF">2026-06-10T14:19:00Z</dcterms:created>
  <dcterms:modified xsi:type="dcterms:W3CDTF">2026-07-10T08:40:00Z</dcterms:modified>
</cp:coreProperties>
</file>